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E9407" w14:textId="77777777" w:rsidR="000B7DB4" w:rsidRDefault="00F50B8F" w:rsidP="000B7DB4">
      <w:pPr>
        <w:pStyle w:val="Heading1-Subtitle"/>
        <w:spacing w:before="360"/>
        <w:rPr>
          <w:sz w:val="56"/>
          <w:szCs w:val="56"/>
        </w:rPr>
      </w:pPr>
      <w:r w:rsidRPr="00801E9A">
        <w:rPr>
          <w:noProof/>
          <w:sz w:val="56"/>
          <w:szCs w:val="56"/>
          <w:lang w:eastAsia="en-AU"/>
        </w:rPr>
        <w:drawing>
          <wp:anchor distT="0" distB="0" distL="114300" distR="114300" simplePos="0" relativeHeight="251660288" behindDoc="0" locked="0" layoutInCell="1" allowOverlap="1" wp14:anchorId="12F83496" wp14:editId="57061EB4">
            <wp:simplePos x="0" y="0"/>
            <wp:positionH relativeFrom="column">
              <wp:posOffset>5975985</wp:posOffset>
            </wp:positionH>
            <wp:positionV relativeFrom="paragraph">
              <wp:posOffset>1905</wp:posOffset>
            </wp:positionV>
            <wp:extent cx="684000" cy="907200"/>
            <wp:effectExtent l="0" t="0" r="190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00" cy="907200"/>
                    </a:xfrm>
                    <a:prstGeom prst="rect">
                      <a:avLst/>
                    </a:prstGeom>
                    <a:noFill/>
                  </pic:spPr>
                </pic:pic>
              </a:graphicData>
            </a:graphic>
            <wp14:sizeRelH relativeFrom="margin">
              <wp14:pctWidth>0</wp14:pctWidth>
            </wp14:sizeRelH>
            <wp14:sizeRelV relativeFrom="margin">
              <wp14:pctHeight>0</wp14:pctHeight>
            </wp14:sizeRelV>
          </wp:anchor>
        </w:drawing>
      </w:r>
      <w:r w:rsidR="000B7DB4" w:rsidRPr="000B7DB4">
        <w:rPr>
          <w:sz w:val="56"/>
          <w:szCs w:val="56"/>
        </w:rPr>
        <w:t xml:space="preserve">VCOSS BOARD EXPECTATIONS </w:t>
      </w:r>
    </w:p>
    <w:p w14:paraId="1D0196D4" w14:textId="77777777" w:rsidR="000B7DB4" w:rsidRPr="000B7DB4" w:rsidRDefault="000B7DB4" w:rsidP="000B7DB4">
      <w:pPr>
        <w:pStyle w:val="Heading1-Subtitle"/>
        <w:spacing w:before="360"/>
        <w:rPr>
          <w:sz w:val="56"/>
          <w:szCs w:val="56"/>
        </w:rPr>
      </w:pPr>
      <w:r w:rsidRPr="000B7DB4">
        <w:rPr>
          <w:sz w:val="56"/>
          <w:szCs w:val="56"/>
        </w:rPr>
        <w:t>AS TO DIRECTORS’ COMMITMENT</w:t>
      </w:r>
    </w:p>
    <w:p w14:paraId="61040507" w14:textId="77777777" w:rsidR="000B7DB4" w:rsidRDefault="000B7DB4" w:rsidP="000B7DB4">
      <w:pPr>
        <w:tabs>
          <w:tab w:val="left" w:pos="3261"/>
        </w:tabs>
      </w:pPr>
    </w:p>
    <w:p w14:paraId="7241B85A" w14:textId="77777777" w:rsidR="000B7DB4" w:rsidRDefault="000B7DB4" w:rsidP="000B7DB4">
      <w:pPr>
        <w:tabs>
          <w:tab w:val="left" w:pos="3261"/>
        </w:tabs>
      </w:pPr>
    </w:p>
    <w:p w14:paraId="5E4A5A97" w14:textId="77777777" w:rsidR="004D2858" w:rsidRDefault="004D2858" w:rsidP="000B7DB4">
      <w:pPr>
        <w:tabs>
          <w:tab w:val="left" w:pos="3261"/>
        </w:tabs>
      </w:pPr>
    </w:p>
    <w:p w14:paraId="65824379" w14:textId="77777777" w:rsidR="004D2858" w:rsidRDefault="004D2858" w:rsidP="000B7DB4">
      <w:pPr>
        <w:tabs>
          <w:tab w:val="left" w:pos="3261"/>
        </w:tabs>
      </w:pPr>
    </w:p>
    <w:p w14:paraId="51635305" w14:textId="4DD04147" w:rsidR="000B7DB4" w:rsidRPr="000B7DB4" w:rsidRDefault="000B7DB4" w:rsidP="000B7DB4">
      <w:pPr>
        <w:tabs>
          <w:tab w:val="left" w:pos="3261"/>
        </w:tabs>
        <w:rPr>
          <w:sz w:val="22"/>
        </w:rPr>
      </w:pPr>
      <w:r w:rsidRPr="000B7DB4">
        <w:rPr>
          <w:sz w:val="22"/>
        </w:rPr>
        <w:t xml:space="preserve">The Board meets most months for 2–3 hours. Board papers are circulated </w:t>
      </w:r>
      <w:r w:rsidRPr="00F7110C">
        <w:rPr>
          <w:sz w:val="22"/>
        </w:rPr>
        <w:t>(7 days)</w:t>
      </w:r>
      <w:r>
        <w:rPr>
          <w:sz w:val="22"/>
        </w:rPr>
        <w:t xml:space="preserve"> </w:t>
      </w:r>
      <w:r w:rsidR="00CE0486">
        <w:rPr>
          <w:sz w:val="22"/>
        </w:rPr>
        <w:t>prior to</w:t>
      </w:r>
      <w:r w:rsidRPr="000B7DB4">
        <w:rPr>
          <w:sz w:val="22"/>
        </w:rPr>
        <w:t xml:space="preserve"> the </w:t>
      </w:r>
      <w:r w:rsidR="00BD3003" w:rsidRPr="000B7DB4">
        <w:rPr>
          <w:sz w:val="22"/>
        </w:rPr>
        <w:t>meeting and</w:t>
      </w:r>
      <w:r w:rsidRPr="000B7DB4">
        <w:rPr>
          <w:sz w:val="22"/>
        </w:rPr>
        <w:t xml:space="preserve"> will require a minimum of 1–2 hours reading and analysis. </w:t>
      </w:r>
    </w:p>
    <w:p w14:paraId="6A74CD64" w14:textId="77777777" w:rsidR="000B7DB4" w:rsidRPr="000B7DB4" w:rsidRDefault="000B7DB4" w:rsidP="000B7DB4">
      <w:pPr>
        <w:tabs>
          <w:tab w:val="left" w:pos="3261"/>
        </w:tabs>
        <w:rPr>
          <w:sz w:val="22"/>
        </w:rPr>
      </w:pPr>
      <w:r w:rsidRPr="000B7DB4">
        <w:rPr>
          <w:sz w:val="22"/>
        </w:rPr>
        <w:t>The Board generally holds at least one full-day or two half-day meetings each year to deal with strategic planning and governance issues. The Board also convenes special Board meetings from time to time to consider specific issues. It is important that all directors make themselves available to attend these special meetings, particularly the strategic planning meeting.</w:t>
      </w:r>
    </w:p>
    <w:p w14:paraId="5DD62A31" w14:textId="54B06D1B" w:rsidR="000B7DB4" w:rsidRPr="000B7DB4" w:rsidRDefault="00F7110C" w:rsidP="000B7DB4">
      <w:pPr>
        <w:tabs>
          <w:tab w:val="left" w:pos="3261"/>
        </w:tabs>
        <w:rPr>
          <w:sz w:val="22"/>
        </w:rPr>
      </w:pPr>
      <w:r>
        <w:rPr>
          <w:sz w:val="22"/>
        </w:rPr>
        <w:t>The Board currently has</w:t>
      </w:r>
      <w:r w:rsidR="000B7DB4" w:rsidRPr="000B7DB4">
        <w:rPr>
          <w:sz w:val="22"/>
        </w:rPr>
        <w:t xml:space="preserve"> </w:t>
      </w:r>
      <w:r w:rsidR="00783FAA" w:rsidRPr="00E85C76">
        <w:rPr>
          <w:sz w:val="22"/>
        </w:rPr>
        <w:t>one</w:t>
      </w:r>
      <w:r w:rsidR="000B7DB4">
        <w:rPr>
          <w:sz w:val="22"/>
        </w:rPr>
        <w:t xml:space="preserve"> standing committee</w:t>
      </w:r>
      <w:r w:rsidR="000B7DB4" w:rsidRPr="000B7DB4">
        <w:rPr>
          <w:sz w:val="22"/>
        </w:rPr>
        <w:t>:</w:t>
      </w:r>
      <w:r w:rsidR="000B7DB4">
        <w:rPr>
          <w:sz w:val="22"/>
        </w:rPr>
        <w:t xml:space="preserve"> </w:t>
      </w:r>
      <w:proofErr w:type="gramStart"/>
      <w:r w:rsidR="000B7DB4">
        <w:rPr>
          <w:sz w:val="22"/>
        </w:rPr>
        <w:t>the</w:t>
      </w:r>
      <w:proofErr w:type="gramEnd"/>
      <w:r w:rsidR="000B7DB4" w:rsidRPr="000B7DB4">
        <w:rPr>
          <w:sz w:val="22"/>
        </w:rPr>
        <w:t xml:space="preserve"> Finance, Audit and Risk </w:t>
      </w:r>
      <w:r w:rsidR="000B7DB4">
        <w:rPr>
          <w:sz w:val="22"/>
        </w:rPr>
        <w:t xml:space="preserve">Committee </w:t>
      </w:r>
      <w:r w:rsidR="00963F3C">
        <w:rPr>
          <w:sz w:val="22"/>
        </w:rPr>
        <w:t>which meets most months for</w:t>
      </w:r>
      <w:r w:rsidR="001F58B1">
        <w:rPr>
          <w:sz w:val="22"/>
        </w:rPr>
        <w:t xml:space="preserve"> up to</w:t>
      </w:r>
      <w:r w:rsidR="00963F3C">
        <w:rPr>
          <w:sz w:val="22"/>
        </w:rPr>
        <w:t xml:space="preserve"> two</w:t>
      </w:r>
      <w:r w:rsidR="000B7DB4" w:rsidRPr="00F7110C">
        <w:rPr>
          <w:sz w:val="22"/>
        </w:rPr>
        <w:t xml:space="preserve"> hours.</w:t>
      </w:r>
      <w:r w:rsidR="000B7DB4" w:rsidRPr="000B7DB4">
        <w:rPr>
          <w:sz w:val="22"/>
        </w:rPr>
        <w:t xml:space="preserve"> The Board also esta</w:t>
      </w:r>
      <w:r w:rsidR="001168AB">
        <w:rPr>
          <w:sz w:val="22"/>
        </w:rPr>
        <w:t>blishes ad hoc Board committees</w:t>
      </w:r>
      <w:r w:rsidR="000B7DB4" w:rsidRPr="000B7DB4">
        <w:rPr>
          <w:sz w:val="22"/>
        </w:rPr>
        <w:t xml:space="preserve"> and working groups. The Board expects that directors will accept appointment to at least one Board standing </w:t>
      </w:r>
      <w:r w:rsidR="00BD3003" w:rsidRPr="000B7DB4">
        <w:rPr>
          <w:sz w:val="22"/>
        </w:rPr>
        <w:t>committee and</w:t>
      </w:r>
      <w:r w:rsidR="000B7DB4" w:rsidRPr="000B7DB4">
        <w:rPr>
          <w:sz w:val="22"/>
        </w:rPr>
        <w:t xml:space="preserve"> will actively participate in other committees and working groups as required. Committee work will generally take at least the same time commitment as Board meetings.</w:t>
      </w:r>
      <w:bookmarkStart w:id="0" w:name="_GoBack"/>
      <w:bookmarkEnd w:id="0"/>
    </w:p>
    <w:p w14:paraId="7C1D8159" w14:textId="77777777" w:rsidR="00D92C3D" w:rsidRPr="000B7DB4" w:rsidRDefault="000B7DB4" w:rsidP="000B7DB4">
      <w:pPr>
        <w:tabs>
          <w:tab w:val="left" w:pos="3261"/>
        </w:tabs>
        <w:rPr>
          <w:sz w:val="22"/>
        </w:rPr>
      </w:pPr>
      <w:r w:rsidRPr="000B7DB4">
        <w:rPr>
          <w:sz w:val="22"/>
        </w:rPr>
        <w:t>In total, directors s</w:t>
      </w:r>
      <w:r w:rsidR="00963F3C">
        <w:rPr>
          <w:sz w:val="22"/>
        </w:rPr>
        <w:t>hould expect to spend at least one</w:t>
      </w:r>
      <w:r w:rsidRPr="000B7DB4">
        <w:rPr>
          <w:sz w:val="22"/>
        </w:rPr>
        <w:t xml:space="preserve"> full day a month on VCOSS activities.</w:t>
      </w:r>
    </w:p>
    <w:sectPr w:rsidR="00D92C3D" w:rsidRPr="000B7DB4" w:rsidSect="009A4AE5">
      <w:footerReference w:type="even" r:id="rId9"/>
      <w:footerReference w:type="default" r:id="rId10"/>
      <w:headerReference w:type="first" r:id="rId11"/>
      <w:footerReference w:type="first" r:id="rId12"/>
      <w:endnotePr>
        <w:numFmt w:val="decimal"/>
      </w:endnotePr>
      <w:type w:val="nextColumn"/>
      <w:pgSz w:w="11906" w:h="16838" w:code="9"/>
      <w:pgMar w:top="-567" w:right="1134" w:bottom="1418" w:left="1134" w:header="993" w:footer="547" w:gutter="0"/>
      <w:pgNumType w:start="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3E3B9" w14:textId="77777777" w:rsidR="00F7110C" w:rsidRDefault="00F7110C" w:rsidP="00D92C3D">
      <w:r>
        <w:separator/>
      </w:r>
    </w:p>
    <w:p w14:paraId="696403AD" w14:textId="77777777" w:rsidR="00F7110C" w:rsidRDefault="00F7110C"/>
  </w:endnote>
  <w:endnote w:type="continuationSeparator" w:id="0">
    <w:p w14:paraId="0E5E2398" w14:textId="77777777" w:rsidR="00F7110C" w:rsidRDefault="00F7110C" w:rsidP="00D92C3D">
      <w:r>
        <w:continuationSeparator/>
      </w:r>
    </w:p>
    <w:p w14:paraId="4C882C99" w14:textId="77777777" w:rsidR="00F7110C" w:rsidRDefault="00F71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Light">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77820" w14:textId="77777777" w:rsidR="00F7110C" w:rsidRDefault="00F7110C" w:rsidP="00D92C3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3484050" w14:textId="77777777" w:rsidR="00F7110C" w:rsidRDefault="00F7110C" w:rsidP="00D92C3D">
    <w:pPr>
      <w:ind w:right="360" w:firstLine="360"/>
    </w:pPr>
  </w:p>
  <w:p w14:paraId="55D80AFD" w14:textId="77777777" w:rsidR="00F7110C" w:rsidRDefault="00F7110C" w:rsidP="00D92C3D"/>
  <w:p w14:paraId="5C2A6227" w14:textId="77777777" w:rsidR="00F7110C" w:rsidRDefault="00F711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955DE" w14:textId="77777777" w:rsidR="00F7110C" w:rsidRDefault="00F7110C" w:rsidP="00D92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702E9F" w14:textId="77777777" w:rsidR="00F7110C" w:rsidRDefault="00F7110C" w:rsidP="00D92C3D">
    <w:pPr>
      <w:pStyle w:val="Footer"/>
      <w:tabs>
        <w:tab w:val="left" w:pos="1276"/>
      </w:tabs>
      <w:ind w:right="360" w:firstLine="360"/>
    </w:pPr>
    <w:r w:rsidRPr="006240CF">
      <w:rPr>
        <w:noProof/>
        <w:lang w:eastAsia="en-AU"/>
      </w:rPr>
      <w:drawing>
        <wp:anchor distT="0" distB="0" distL="114300" distR="114300" simplePos="0" relativeHeight="251663360" behindDoc="0" locked="0" layoutInCell="1" allowOverlap="1" wp14:anchorId="3E3DDFE6" wp14:editId="66C33D04">
          <wp:simplePos x="0" y="0"/>
          <wp:positionH relativeFrom="column">
            <wp:posOffset>3810</wp:posOffset>
          </wp:positionH>
          <wp:positionV relativeFrom="page">
            <wp:posOffset>9790430</wp:posOffset>
          </wp:positionV>
          <wp:extent cx="359410" cy="481330"/>
          <wp:effectExtent l="25400" t="0" r="0" b="0"/>
          <wp:wrapSquare wrapText="bothSides"/>
          <wp:docPr id="3"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359410" cy="481330"/>
                  </a:xfrm>
                  <a:prstGeom prst="rect">
                    <a:avLst/>
                  </a:prstGeom>
                  <a:noFill/>
                  <a:ln w="9525">
                    <a:noFill/>
                    <a:miter lim="800000"/>
                    <a:headEnd/>
                    <a:tailEnd/>
                  </a:ln>
                </pic:spPr>
              </pic:pic>
            </a:graphicData>
          </a:graphic>
        </wp:anchor>
      </w:drawing>
    </w:r>
    <w:r>
      <w:tab/>
      <w:t>Name of submission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920" w:tblpY="-27"/>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0A0" w:firstRow="1" w:lastRow="0" w:firstColumn="1" w:lastColumn="0" w:noHBand="0" w:noVBand="0"/>
    </w:tblPr>
    <w:tblGrid>
      <w:gridCol w:w="4562"/>
      <w:gridCol w:w="1837"/>
      <w:gridCol w:w="3969"/>
    </w:tblGrid>
    <w:tr w:rsidR="00F7110C" w:rsidRPr="00AB6FED" w14:paraId="2F1C4DC0" w14:textId="77777777">
      <w:trPr>
        <w:cnfStyle w:val="100000000000" w:firstRow="1" w:lastRow="0" w:firstColumn="0" w:lastColumn="0" w:oddVBand="0" w:evenVBand="0" w:oddHBand="0" w:evenHBand="0" w:firstRowFirstColumn="0" w:firstRowLastColumn="0" w:lastRowFirstColumn="0" w:lastRowLastColumn="0"/>
        <w:trHeight w:val="338"/>
      </w:trPr>
      <w:tc>
        <w:tcPr>
          <w:tcW w:w="4562" w:type="dxa"/>
          <w:tcBorders>
            <w:bottom w:val="none" w:sz="0" w:space="0" w:color="auto"/>
          </w:tcBorders>
          <w:shd w:val="clear" w:color="auto" w:fill="auto"/>
        </w:tcPr>
        <w:p w14:paraId="0D982610" w14:textId="77777777" w:rsidR="00F7110C" w:rsidRPr="00AB6FED" w:rsidRDefault="00AB6FED" w:rsidP="00531E95">
          <w:pPr>
            <w:pStyle w:val="Footer"/>
            <w:tabs>
              <w:tab w:val="left" w:pos="0"/>
              <w:tab w:val="right" w:pos="9900"/>
            </w:tabs>
            <w:spacing w:after="0"/>
            <w:ind w:right="-1588"/>
            <w:rPr>
              <w:b w:val="0"/>
              <w:sz w:val="16"/>
              <w:szCs w:val="16"/>
            </w:rPr>
          </w:pPr>
          <w:r w:rsidRPr="00AB6FED">
            <w:rPr>
              <w:b w:val="0"/>
              <w:sz w:val="16"/>
              <w:szCs w:val="16"/>
            </w:rPr>
            <w:t xml:space="preserve">PATRON: H.E. the Honourable Linda Dessau AC, Governor </w:t>
          </w:r>
        </w:p>
      </w:tc>
      <w:tc>
        <w:tcPr>
          <w:tcW w:w="1837" w:type="dxa"/>
          <w:tcBorders>
            <w:bottom w:val="none" w:sz="0" w:space="0" w:color="auto"/>
          </w:tcBorders>
          <w:shd w:val="clear" w:color="auto" w:fill="auto"/>
        </w:tcPr>
        <w:p w14:paraId="20F8F527" w14:textId="77777777" w:rsidR="00F7110C" w:rsidRPr="009A4AE5" w:rsidRDefault="00AB6FED" w:rsidP="00531E95">
          <w:pPr>
            <w:pStyle w:val="Footer"/>
            <w:tabs>
              <w:tab w:val="left" w:pos="0"/>
              <w:tab w:val="right" w:pos="9900"/>
            </w:tabs>
            <w:spacing w:after="0"/>
            <w:ind w:right="-1588"/>
            <w:rPr>
              <w:b w:val="0"/>
              <w:sz w:val="16"/>
              <w:szCs w:val="16"/>
            </w:rPr>
          </w:pPr>
          <w:r>
            <w:rPr>
              <w:b w:val="0"/>
              <w:sz w:val="16"/>
              <w:szCs w:val="16"/>
            </w:rPr>
            <w:t xml:space="preserve">of Victoria </w:t>
          </w:r>
        </w:p>
      </w:tc>
      <w:tc>
        <w:tcPr>
          <w:tcW w:w="3969" w:type="dxa"/>
          <w:tcBorders>
            <w:bottom w:val="none" w:sz="0" w:space="0" w:color="auto"/>
          </w:tcBorders>
          <w:shd w:val="clear" w:color="auto" w:fill="auto"/>
        </w:tcPr>
        <w:p w14:paraId="09E19BA2" w14:textId="77777777" w:rsidR="00F7110C" w:rsidRPr="00AB6FED" w:rsidRDefault="00AB6FED" w:rsidP="00531E95">
          <w:pPr>
            <w:pStyle w:val="Footer"/>
            <w:tabs>
              <w:tab w:val="left" w:pos="0"/>
              <w:tab w:val="right" w:pos="9900"/>
            </w:tabs>
            <w:spacing w:after="0"/>
            <w:ind w:right="34"/>
            <w:jc w:val="right"/>
            <w:rPr>
              <w:b w:val="0"/>
              <w:sz w:val="16"/>
              <w:szCs w:val="16"/>
            </w:rPr>
          </w:pPr>
          <w:r w:rsidRPr="00AB6FED">
            <w:rPr>
              <w:b w:val="0"/>
              <w:sz w:val="16"/>
              <w:szCs w:val="16"/>
            </w:rPr>
            <w:t>ABN 23 005 014 988</w:t>
          </w:r>
        </w:p>
      </w:tc>
    </w:tr>
    <w:tr w:rsidR="00F7110C" w:rsidRPr="00DA57EF" w14:paraId="337E9B1F" w14:textId="77777777">
      <w:trPr>
        <w:trHeight w:val="362"/>
      </w:trPr>
      <w:tc>
        <w:tcPr>
          <w:tcW w:w="4562" w:type="dxa"/>
          <w:shd w:val="clear" w:color="auto" w:fill="auto"/>
        </w:tcPr>
        <w:p w14:paraId="6BDF858E" w14:textId="77777777" w:rsidR="00F7110C" w:rsidRPr="00DA57EF" w:rsidRDefault="00F7110C" w:rsidP="00AB6FED">
          <w:pPr>
            <w:pStyle w:val="Footer"/>
            <w:tabs>
              <w:tab w:val="left" w:pos="-1418"/>
              <w:tab w:val="left" w:pos="0"/>
              <w:tab w:val="right" w:pos="9900"/>
            </w:tabs>
            <w:spacing w:after="0" w:line="360" w:lineRule="auto"/>
            <w:ind w:right="-1588"/>
            <w:rPr>
              <w:sz w:val="16"/>
              <w:szCs w:val="16"/>
            </w:rPr>
          </w:pPr>
          <w:r w:rsidRPr="00DA57EF">
            <w:rPr>
              <w:sz w:val="16"/>
              <w:szCs w:val="16"/>
            </w:rPr>
            <w:t>Level 8, 128 Exhibition Street</w:t>
          </w:r>
          <w:r w:rsidRPr="00DA57EF">
            <w:rPr>
              <w:sz w:val="16"/>
              <w:szCs w:val="16"/>
            </w:rPr>
            <w:br/>
            <w:t>MELBOURNE VIC 3000</w:t>
          </w:r>
          <w:r>
            <w:rPr>
              <w:sz w:val="16"/>
              <w:szCs w:val="16"/>
            </w:rPr>
            <w:br/>
          </w:r>
        </w:p>
      </w:tc>
      <w:tc>
        <w:tcPr>
          <w:tcW w:w="1837" w:type="dxa"/>
          <w:shd w:val="clear" w:color="auto" w:fill="auto"/>
        </w:tcPr>
        <w:p w14:paraId="79138B5F" w14:textId="77777777" w:rsidR="00F7110C" w:rsidRPr="00DA57EF" w:rsidRDefault="00F7110C" w:rsidP="00B80CB4">
          <w:pPr>
            <w:pStyle w:val="Footer"/>
            <w:tabs>
              <w:tab w:val="left" w:pos="0"/>
              <w:tab w:val="right" w:pos="9900"/>
            </w:tabs>
            <w:spacing w:after="0" w:line="360" w:lineRule="auto"/>
            <w:ind w:right="-1588"/>
            <w:rPr>
              <w:sz w:val="16"/>
              <w:szCs w:val="16"/>
            </w:rPr>
          </w:pPr>
          <w:r w:rsidRPr="00DA57EF">
            <w:rPr>
              <w:sz w:val="16"/>
              <w:szCs w:val="16"/>
            </w:rPr>
            <w:t xml:space="preserve">T 03 </w:t>
          </w:r>
          <w:r w:rsidR="00F96C1F">
            <w:rPr>
              <w:sz w:val="16"/>
              <w:szCs w:val="16"/>
            </w:rPr>
            <w:t>9235 1000</w:t>
          </w:r>
          <w:r w:rsidRPr="00DA57EF">
            <w:rPr>
              <w:sz w:val="16"/>
              <w:szCs w:val="16"/>
            </w:rPr>
            <w:br/>
            <w:t>F 03 9654 5749</w:t>
          </w:r>
          <w:r>
            <w:rPr>
              <w:sz w:val="16"/>
              <w:szCs w:val="16"/>
            </w:rPr>
            <w:br/>
          </w:r>
        </w:p>
      </w:tc>
      <w:tc>
        <w:tcPr>
          <w:tcW w:w="3969" w:type="dxa"/>
          <w:shd w:val="clear" w:color="auto" w:fill="auto"/>
        </w:tcPr>
        <w:p w14:paraId="7DD6C633" w14:textId="77777777" w:rsidR="00F7110C" w:rsidRPr="00DA57EF" w:rsidRDefault="00F7110C" w:rsidP="00AB6FED">
          <w:pPr>
            <w:pStyle w:val="Footer"/>
            <w:tabs>
              <w:tab w:val="left" w:pos="0"/>
              <w:tab w:val="right" w:pos="9900"/>
            </w:tabs>
            <w:spacing w:after="0" w:line="360" w:lineRule="auto"/>
            <w:ind w:right="34"/>
            <w:jc w:val="right"/>
            <w:rPr>
              <w:sz w:val="16"/>
              <w:szCs w:val="16"/>
            </w:rPr>
          </w:pPr>
          <w:r w:rsidRPr="00DA57EF">
            <w:rPr>
              <w:sz w:val="16"/>
              <w:szCs w:val="16"/>
            </w:rPr>
            <w:t>vcoss@vcoss.org.au</w:t>
          </w:r>
          <w:r w:rsidRPr="00DA57EF">
            <w:rPr>
              <w:sz w:val="16"/>
              <w:szCs w:val="16"/>
            </w:rPr>
            <w:br/>
            <w:t>www.vcoss.org.au</w:t>
          </w:r>
          <w:r>
            <w:rPr>
              <w:sz w:val="16"/>
              <w:szCs w:val="16"/>
            </w:rPr>
            <w:br/>
          </w:r>
          <w:r w:rsidR="00F96C1F" w:rsidRPr="009A4AE5">
            <w:rPr>
              <w:sz w:val="16"/>
              <w:szCs w:val="16"/>
            </w:rPr>
            <w:t xml:space="preserve"> </w:t>
          </w:r>
        </w:p>
      </w:tc>
    </w:tr>
  </w:tbl>
  <w:p w14:paraId="1B11D333" w14:textId="77777777" w:rsidR="00F7110C" w:rsidRDefault="00F7110C" w:rsidP="00D13101">
    <w:pPr>
      <w:pStyle w:val="Footer"/>
      <w:tabs>
        <w:tab w:val="clear" w:pos="4320"/>
        <w:tab w:val="clear" w:pos="8640"/>
        <w:tab w:val="left" w:pos="0"/>
        <w:tab w:val="left" w:pos="3260"/>
      </w:tabs>
    </w:pPr>
    <w:r>
      <w:rPr>
        <w:noProof/>
        <w:lang w:eastAsia="en-AU"/>
      </w:rPr>
      <mc:AlternateContent>
        <mc:Choice Requires="wps">
          <w:drawing>
            <wp:anchor distT="0" distB="0" distL="114300" distR="114300" simplePos="0" relativeHeight="251665408" behindDoc="1" locked="0" layoutInCell="1" allowOverlap="1" wp14:anchorId="382A0A63" wp14:editId="6F9B6851">
              <wp:simplePos x="0" y="0"/>
              <wp:positionH relativeFrom="column">
                <wp:posOffset>-720090</wp:posOffset>
              </wp:positionH>
              <wp:positionV relativeFrom="paragraph">
                <wp:posOffset>-186690</wp:posOffset>
              </wp:positionV>
              <wp:extent cx="7886700" cy="885190"/>
              <wp:effectExtent l="0" t="0" r="0" b="0"/>
              <wp:wrapTight wrapText="bothSides">
                <wp:wrapPolygon edited="0">
                  <wp:start x="0" y="0"/>
                  <wp:lineTo x="0" y="20918"/>
                  <wp:lineTo x="21548" y="20918"/>
                  <wp:lineTo x="21548"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885190"/>
                      </a:xfrm>
                      <a:prstGeom prst="rect">
                        <a:avLst/>
                      </a:prstGeom>
                      <a:solidFill>
                        <a:srgbClr val="BACF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62197" w14:textId="77777777" w:rsidR="00F7110C" w:rsidRPr="00A832BD" w:rsidRDefault="00F7110C" w:rsidP="009A4AE5">
                          <w:pPr>
                            <w:tabs>
                              <w:tab w:val="center" w:pos="5865"/>
                              <w:tab w:val="right" w:pos="11520"/>
                            </w:tabs>
                            <w:rPr>
                              <w:color w:val="FFFFFF"/>
                              <w:sz w:val="16"/>
                              <w:szCs w:val="16"/>
                            </w:rPr>
                          </w:pPr>
                        </w:p>
                      </w:txbxContent>
                    </wps:txbx>
                    <wps:bodyPr rot="0" vert="horz" wrap="square" lIns="234000" tIns="45720" rIns="23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A0A63" id="_x0000_t202" coordsize="21600,21600" o:spt="202" path="m,l,21600r21600,l21600,xe">
              <v:stroke joinstyle="miter"/>
              <v:path gradientshapeok="t" o:connecttype="rect"/>
            </v:shapetype>
            <v:shape id="Text Box 9" o:spid="_x0000_s1026" type="#_x0000_t202" style="position:absolute;margin-left:-56.7pt;margin-top:-14.7pt;width:621pt;height:6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" fillcolor="#bacff6" stroked="f">
              <v:textbox inset="6.5mm,,6.5mm">
                <w:txbxContent>
                  <w:p w14:paraId="25762197" w14:textId="77777777" w:rsidR="00F7110C" w:rsidRPr="00A832BD" w:rsidRDefault="00F7110C" w:rsidP="009A4AE5">
                    <w:pPr>
                      <w:tabs>
                        <w:tab w:val="center" w:pos="5865"/>
                        <w:tab w:val="right" w:pos="11520"/>
                      </w:tabs>
                      <w:rPr>
                        <w:color w:val="FFFFFF"/>
                        <w:sz w:val="16"/>
                        <w:szCs w:val="16"/>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4D2C8" w14:textId="77777777" w:rsidR="00F7110C" w:rsidRPr="00890C0B" w:rsidRDefault="00F7110C" w:rsidP="00D92C3D">
      <w:pPr>
        <w:pStyle w:val="Normaltextnospaceafter"/>
      </w:pPr>
      <w:r w:rsidRPr="00890C0B">
        <w:separator/>
      </w:r>
    </w:p>
  </w:footnote>
  <w:footnote w:type="continuationSeparator" w:id="0">
    <w:p w14:paraId="676A97E9" w14:textId="77777777" w:rsidR="00F7110C" w:rsidRDefault="00F7110C" w:rsidP="00D92C3D">
      <w:r>
        <w:continuationSeparator/>
      </w:r>
    </w:p>
    <w:p w14:paraId="7F52C6E4" w14:textId="77777777" w:rsidR="00F7110C" w:rsidRDefault="00F711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9C40" w14:textId="77777777" w:rsidR="00F7110C" w:rsidRDefault="00F7110C" w:rsidP="00D92C3D">
    <w:pPr>
      <w:pStyle w:val="Heading1"/>
    </w:pPr>
    <w:r>
      <w:rPr>
        <w:noProof/>
        <w:lang w:eastAsia="en-AU"/>
      </w:rPr>
      <mc:AlternateContent>
        <mc:Choice Requires="wps">
          <w:drawing>
            <wp:anchor distT="0" distB="0" distL="114300" distR="114300" simplePos="0" relativeHeight="251664384" behindDoc="0" locked="0" layoutInCell="1" allowOverlap="1" wp14:anchorId="6B08A0B6" wp14:editId="450A534A">
              <wp:simplePos x="0" y="0"/>
              <wp:positionH relativeFrom="column">
                <wp:posOffset>-768350</wp:posOffset>
              </wp:positionH>
              <wp:positionV relativeFrom="paragraph">
                <wp:posOffset>-727710</wp:posOffset>
              </wp:positionV>
              <wp:extent cx="7683500" cy="1753235"/>
              <wp:effectExtent l="3175" t="0" r="0" b="31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0" cy="1753235"/>
                      </a:xfrm>
                      <a:prstGeom prst="rect">
                        <a:avLst/>
                      </a:prstGeom>
                      <a:gradFill rotWithShape="0">
                        <a:gsLst>
                          <a:gs pos="0">
                            <a:srgbClr val="BACFF6"/>
                          </a:gs>
                          <a:gs pos="50000">
                            <a:srgbClr val="CFDDF6"/>
                          </a:gs>
                          <a:gs pos="100000">
                            <a:srgbClr val="BACFF6"/>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109CC" id="Rectangle 7" o:spid="_x0000_s1026" style="position:absolute;margin-left:-60.5pt;margin-top:-57.3pt;width:605pt;height:13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" fillcolor="#bacff6" stroked="f" strokecolor="#4a7ebb" strokeweight="1.5pt">
              <v:fill color2="#cfddf6" focus="50%" type="gradient"/>
              <v:shadow opacity="22938f" offset="0"/>
              <v:textbox inset=",7.2pt,,7.2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E6880"/>
    <w:multiLevelType w:val="hybridMultilevel"/>
    <w:tmpl w:val="69D210DC"/>
    <w:lvl w:ilvl="0" w:tplc="2C3A0E8E">
      <w:start w:val="1"/>
      <w:numFmt w:val="bullet"/>
      <w:lvlText w:val="o"/>
      <w:lvlJc w:val="left"/>
      <w:pPr>
        <w:ind w:left="567" w:hanging="113"/>
      </w:pPr>
      <w:rPr>
        <w:rFonts w:ascii="Courier New" w:hAnsi="Courier New"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40F46"/>
    <w:multiLevelType w:val="multilevel"/>
    <w:tmpl w:val="D3F85708"/>
    <w:numStyleLink w:val="BulletList"/>
  </w:abstractNum>
  <w:abstractNum w:abstractNumId="2" w15:restartNumberingAfterBreak="0">
    <w:nsid w:val="18470E61"/>
    <w:multiLevelType w:val="multilevel"/>
    <w:tmpl w:val="D3F85708"/>
    <w:numStyleLink w:val="BulletList"/>
  </w:abstractNum>
  <w:abstractNum w:abstractNumId="3" w15:restartNumberingAfterBreak="0">
    <w:nsid w:val="1A3A6814"/>
    <w:multiLevelType w:val="multilevel"/>
    <w:tmpl w:val="D3F85708"/>
    <w:lvl w:ilvl="0">
      <w:start w:val="1"/>
      <w:numFmt w:val="bullet"/>
      <w:lvlText w:val=""/>
      <w:lvlJc w:val="left"/>
      <w:pPr>
        <w:tabs>
          <w:tab w:val="num" w:pos="1021"/>
        </w:tabs>
        <w:ind w:left="890" w:hanging="170"/>
      </w:pPr>
      <w:rPr>
        <w:rFonts w:ascii="Wingdings" w:hAnsi="Wingdings" w:hint="default"/>
      </w:rPr>
    </w:lvl>
    <w:lvl w:ilvl="1">
      <w:start w:val="1"/>
      <w:numFmt w:val="bullet"/>
      <w:lvlText w:val="o"/>
      <w:lvlJc w:val="left"/>
      <w:pPr>
        <w:ind w:left="1800" w:hanging="360"/>
      </w:pPr>
      <w:rPr>
        <w:rFonts w:ascii="Courier New" w:hAnsi="Courier New" w:hint="default"/>
        <w:sz w:val="16"/>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Wingdings" w:hAnsi="Wingdings" w:hint="default"/>
        <w:sz w:val="16"/>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0C4BAA"/>
    <w:multiLevelType w:val="hybridMultilevel"/>
    <w:tmpl w:val="C4800F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9E5A8E"/>
    <w:multiLevelType w:val="hybridMultilevel"/>
    <w:tmpl w:val="8342EDF2"/>
    <w:lvl w:ilvl="0" w:tplc="D184519C">
      <w:start w:val="1"/>
      <w:numFmt w:val="bullet"/>
      <w:lvlText w:val=""/>
      <w:lvlJc w:val="left"/>
      <w:pPr>
        <w:ind w:left="73" w:hanging="73"/>
      </w:pPr>
      <w:rPr>
        <w:rFonts w:ascii="Wingdings" w:hAnsi="Wingdings"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6" w15:restartNumberingAfterBreak="0">
    <w:nsid w:val="1E6658FD"/>
    <w:multiLevelType w:val="hybridMultilevel"/>
    <w:tmpl w:val="2FD2F9A2"/>
    <w:lvl w:ilvl="0" w:tplc="BC828004">
      <w:start w:val="1"/>
      <w:numFmt w:val="bullet"/>
      <w:lvlText w:val="o"/>
      <w:lvlJc w:val="left"/>
      <w:pPr>
        <w:ind w:left="1247" w:hanging="34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A626A"/>
    <w:multiLevelType w:val="multilevel"/>
    <w:tmpl w:val="D3F85708"/>
    <w:numStyleLink w:val="BulletList"/>
  </w:abstractNum>
  <w:abstractNum w:abstractNumId="8" w15:restartNumberingAfterBreak="0">
    <w:nsid w:val="1FF37092"/>
    <w:multiLevelType w:val="multilevel"/>
    <w:tmpl w:val="D3F85708"/>
    <w:numStyleLink w:val="BulletList"/>
  </w:abstractNum>
  <w:abstractNum w:abstractNumId="9" w15:restartNumberingAfterBreak="0">
    <w:nsid w:val="204774F1"/>
    <w:multiLevelType w:val="hybridMultilevel"/>
    <w:tmpl w:val="213A360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30E5A"/>
    <w:multiLevelType w:val="hybridMultilevel"/>
    <w:tmpl w:val="DBB099B6"/>
    <w:lvl w:ilvl="0" w:tplc="4A96BA4E">
      <w:start w:val="1"/>
      <w:numFmt w:val="lowerLetter"/>
      <w:lvlText w:val="(%1)"/>
      <w:lvlJc w:val="left"/>
      <w:pPr>
        <w:ind w:left="1208" w:hanging="360"/>
      </w:pPr>
      <w:rPr>
        <w:rFonts w:hint="default"/>
      </w:rPr>
    </w:lvl>
    <w:lvl w:ilvl="1" w:tplc="0C090019" w:tentative="1">
      <w:start w:val="1"/>
      <w:numFmt w:val="lowerLetter"/>
      <w:lvlText w:val="%2."/>
      <w:lvlJc w:val="left"/>
      <w:pPr>
        <w:ind w:left="1928" w:hanging="360"/>
      </w:pPr>
    </w:lvl>
    <w:lvl w:ilvl="2" w:tplc="0C09001B" w:tentative="1">
      <w:start w:val="1"/>
      <w:numFmt w:val="lowerRoman"/>
      <w:lvlText w:val="%3."/>
      <w:lvlJc w:val="right"/>
      <w:pPr>
        <w:ind w:left="2648" w:hanging="180"/>
      </w:pPr>
    </w:lvl>
    <w:lvl w:ilvl="3" w:tplc="0C09000F" w:tentative="1">
      <w:start w:val="1"/>
      <w:numFmt w:val="decimal"/>
      <w:lvlText w:val="%4."/>
      <w:lvlJc w:val="left"/>
      <w:pPr>
        <w:ind w:left="3368" w:hanging="360"/>
      </w:pPr>
    </w:lvl>
    <w:lvl w:ilvl="4" w:tplc="0C090019" w:tentative="1">
      <w:start w:val="1"/>
      <w:numFmt w:val="lowerLetter"/>
      <w:lvlText w:val="%5."/>
      <w:lvlJc w:val="left"/>
      <w:pPr>
        <w:ind w:left="4088" w:hanging="360"/>
      </w:pPr>
    </w:lvl>
    <w:lvl w:ilvl="5" w:tplc="0C09001B" w:tentative="1">
      <w:start w:val="1"/>
      <w:numFmt w:val="lowerRoman"/>
      <w:lvlText w:val="%6."/>
      <w:lvlJc w:val="right"/>
      <w:pPr>
        <w:ind w:left="4808" w:hanging="180"/>
      </w:pPr>
    </w:lvl>
    <w:lvl w:ilvl="6" w:tplc="0C09000F" w:tentative="1">
      <w:start w:val="1"/>
      <w:numFmt w:val="decimal"/>
      <w:lvlText w:val="%7."/>
      <w:lvlJc w:val="left"/>
      <w:pPr>
        <w:ind w:left="5528" w:hanging="360"/>
      </w:pPr>
    </w:lvl>
    <w:lvl w:ilvl="7" w:tplc="0C090019" w:tentative="1">
      <w:start w:val="1"/>
      <w:numFmt w:val="lowerLetter"/>
      <w:lvlText w:val="%8."/>
      <w:lvlJc w:val="left"/>
      <w:pPr>
        <w:ind w:left="6248" w:hanging="360"/>
      </w:pPr>
    </w:lvl>
    <w:lvl w:ilvl="8" w:tplc="0C09001B" w:tentative="1">
      <w:start w:val="1"/>
      <w:numFmt w:val="lowerRoman"/>
      <w:lvlText w:val="%9."/>
      <w:lvlJc w:val="right"/>
      <w:pPr>
        <w:ind w:left="6968" w:hanging="180"/>
      </w:pPr>
    </w:lvl>
  </w:abstractNum>
  <w:abstractNum w:abstractNumId="11" w15:restartNumberingAfterBreak="0">
    <w:nsid w:val="2C0A3244"/>
    <w:multiLevelType w:val="multilevel"/>
    <w:tmpl w:val="D3F85708"/>
    <w:numStyleLink w:val="BulletList"/>
  </w:abstractNum>
  <w:abstractNum w:abstractNumId="12" w15:restartNumberingAfterBreak="0">
    <w:nsid w:val="322614B8"/>
    <w:multiLevelType w:val="hybridMultilevel"/>
    <w:tmpl w:val="2396899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65E28"/>
    <w:multiLevelType w:val="multilevel"/>
    <w:tmpl w:val="D3F85708"/>
    <w:styleLink w:val="BulletList"/>
    <w:lvl w:ilvl="0">
      <w:start w:val="1"/>
      <w:numFmt w:val="bullet"/>
      <w:lvlText w:val=""/>
      <w:lvlJc w:val="left"/>
      <w:pPr>
        <w:tabs>
          <w:tab w:val="num" w:pos="1021"/>
        </w:tabs>
        <w:ind w:left="170" w:hanging="170"/>
      </w:pPr>
      <w:rPr>
        <w:rFonts w:ascii="Wingdings" w:hAnsi="Wingdings" w:hint="default"/>
      </w:rPr>
    </w:lvl>
    <w:lvl w:ilvl="1">
      <w:start w:val="1"/>
      <w:numFmt w:val="bullet"/>
      <w:lvlText w:val="o"/>
      <w:lvlJc w:val="left"/>
      <w:pPr>
        <w:ind w:left="1080" w:hanging="360"/>
      </w:pPr>
      <w:rPr>
        <w:rFonts w:ascii="Courier New" w:hAnsi="Courier New"/>
        <w:position w:val="4"/>
        <w:sz w:val="16"/>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Wingdings" w:hAnsi="Wingdings"/>
        <w:position w:val="4"/>
        <w:sz w:val="1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CC63188"/>
    <w:multiLevelType w:val="multilevel"/>
    <w:tmpl w:val="D3F85708"/>
    <w:numStyleLink w:val="BulletList"/>
  </w:abstractNum>
  <w:abstractNum w:abstractNumId="15" w15:restartNumberingAfterBreak="0">
    <w:nsid w:val="3CD73485"/>
    <w:multiLevelType w:val="hybridMultilevel"/>
    <w:tmpl w:val="E8AC9764"/>
    <w:lvl w:ilvl="0" w:tplc="726E6318">
      <w:start w:val="1"/>
      <w:numFmt w:val="decimal"/>
      <w:lvlText w:val="(%1)"/>
      <w:lvlJc w:val="left"/>
      <w:pPr>
        <w:ind w:left="848" w:hanging="360"/>
      </w:pPr>
      <w:rPr>
        <w:rFonts w:hint="default"/>
      </w:rPr>
    </w:lvl>
    <w:lvl w:ilvl="1" w:tplc="0C090019" w:tentative="1">
      <w:start w:val="1"/>
      <w:numFmt w:val="lowerLetter"/>
      <w:lvlText w:val="%2."/>
      <w:lvlJc w:val="left"/>
      <w:pPr>
        <w:ind w:left="1568" w:hanging="360"/>
      </w:pPr>
    </w:lvl>
    <w:lvl w:ilvl="2" w:tplc="0C09001B" w:tentative="1">
      <w:start w:val="1"/>
      <w:numFmt w:val="lowerRoman"/>
      <w:lvlText w:val="%3."/>
      <w:lvlJc w:val="right"/>
      <w:pPr>
        <w:ind w:left="2288" w:hanging="180"/>
      </w:pPr>
    </w:lvl>
    <w:lvl w:ilvl="3" w:tplc="0C09000F" w:tentative="1">
      <w:start w:val="1"/>
      <w:numFmt w:val="decimal"/>
      <w:lvlText w:val="%4."/>
      <w:lvlJc w:val="left"/>
      <w:pPr>
        <w:ind w:left="3008" w:hanging="360"/>
      </w:pPr>
    </w:lvl>
    <w:lvl w:ilvl="4" w:tplc="0C090019" w:tentative="1">
      <w:start w:val="1"/>
      <w:numFmt w:val="lowerLetter"/>
      <w:lvlText w:val="%5."/>
      <w:lvlJc w:val="left"/>
      <w:pPr>
        <w:ind w:left="3728" w:hanging="360"/>
      </w:pPr>
    </w:lvl>
    <w:lvl w:ilvl="5" w:tplc="0C09001B" w:tentative="1">
      <w:start w:val="1"/>
      <w:numFmt w:val="lowerRoman"/>
      <w:lvlText w:val="%6."/>
      <w:lvlJc w:val="right"/>
      <w:pPr>
        <w:ind w:left="4448" w:hanging="180"/>
      </w:pPr>
    </w:lvl>
    <w:lvl w:ilvl="6" w:tplc="0C09000F" w:tentative="1">
      <w:start w:val="1"/>
      <w:numFmt w:val="decimal"/>
      <w:lvlText w:val="%7."/>
      <w:lvlJc w:val="left"/>
      <w:pPr>
        <w:ind w:left="5168" w:hanging="360"/>
      </w:pPr>
    </w:lvl>
    <w:lvl w:ilvl="7" w:tplc="0C090019" w:tentative="1">
      <w:start w:val="1"/>
      <w:numFmt w:val="lowerLetter"/>
      <w:lvlText w:val="%8."/>
      <w:lvlJc w:val="left"/>
      <w:pPr>
        <w:ind w:left="5888" w:hanging="360"/>
      </w:pPr>
    </w:lvl>
    <w:lvl w:ilvl="8" w:tplc="0C09001B" w:tentative="1">
      <w:start w:val="1"/>
      <w:numFmt w:val="lowerRoman"/>
      <w:lvlText w:val="%9."/>
      <w:lvlJc w:val="right"/>
      <w:pPr>
        <w:ind w:left="6608" w:hanging="180"/>
      </w:pPr>
    </w:lvl>
  </w:abstractNum>
  <w:abstractNum w:abstractNumId="16" w15:restartNumberingAfterBreak="0">
    <w:nsid w:val="3DF52F96"/>
    <w:multiLevelType w:val="hybridMultilevel"/>
    <w:tmpl w:val="D046C3E8"/>
    <w:lvl w:ilvl="0" w:tplc="B58099E6">
      <w:start w:val="1"/>
      <w:numFmt w:val="bullet"/>
      <w:lvlText w:val=""/>
      <w:lvlJc w:val="left"/>
      <w:pPr>
        <w:ind w:left="215" w:hanging="73"/>
      </w:pPr>
      <w:rPr>
        <w:rFonts w:ascii="Wingdings" w:hAnsi="Wingdings" w:hint="default"/>
      </w:rPr>
    </w:lvl>
    <w:lvl w:ilvl="1" w:tplc="B58099E6">
      <w:start w:val="1"/>
      <w:numFmt w:val="bullet"/>
      <w:lvlText w:val=""/>
      <w:lvlJc w:val="left"/>
      <w:pPr>
        <w:ind w:left="1153" w:hanging="73"/>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549D3"/>
    <w:multiLevelType w:val="hybridMultilevel"/>
    <w:tmpl w:val="D3F85708"/>
    <w:lvl w:ilvl="0" w:tplc="62501D5A">
      <w:start w:val="1"/>
      <w:numFmt w:val="bullet"/>
      <w:lvlText w:val=""/>
      <w:lvlJc w:val="left"/>
      <w:pPr>
        <w:tabs>
          <w:tab w:val="num" w:pos="1021"/>
        </w:tabs>
        <w:ind w:left="1021"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6095D"/>
    <w:multiLevelType w:val="multilevel"/>
    <w:tmpl w:val="D3F85708"/>
    <w:numStyleLink w:val="BulletList"/>
  </w:abstractNum>
  <w:abstractNum w:abstractNumId="19" w15:restartNumberingAfterBreak="0">
    <w:nsid w:val="50B73F30"/>
    <w:multiLevelType w:val="multilevel"/>
    <w:tmpl w:val="DAD6BF86"/>
    <w:lvl w:ilvl="0">
      <w:start w:val="1"/>
      <w:numFmt w:val="bullet"/>
      <w:lvlText w:val=""/>
      <w:lvlJc w:val="left"/>
      <w:pPr>
        <w:tabs>
          <w:tab w:val="num" w:pos="1021"/>
        </w:tabs>
        <w:ind w:left="1021" w:hanging="17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54C0D19"/>
    <w:multiLevelType w:val="hybridMultilevel"/>
    <w:tmpl w:val="69FA103A"/>
    <w:lvl w:ilvl="0" w:tplc="97D68470">
      <w:start w:val="1"/>
      <w:numFmt w:val="bullet"/>
      <w:lvlText w:val=""/>
      <w:lvlJc w:val="left"/>
      <w:pPr>
        <w:ind w:left="215" w:hanging="7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C662B"/>
    <w:multiLevelType w:val="hybridMultilevel"/>
    <w:tmpl w:val="B7DE3048"/>
    <w:lvl w:ilvl="0" w:tplc="991690A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C0224"/>
    <w:multiLevelType w:val="multilevel"/>
    <w:tmpl w:val="D3F85708"/>
    <w:numStyleLink w:val="BulletList"/>
  </w:abstractNum>
  <w:abstractNum w:abstractNumId="23" w15:restartNumberingAfterBreak="0">
    <w:nsid w:val="705F2F17"/>
    <w:multiLevelType w:val="multilevel"/>
    <w:tmpl w:val="D3F85708"/>
    <w:numStyleLink w:val="BulletList"/>
  </w:abstractNum>
  <w:abstractNum w:abstractNumId="24" w15:restartNumberingAfterBreak="0">
    <w:nsid w:val="774E4385"/>
    <w:multiLevelType w:val="multilevel"/>
    <w:tmpl w:val="D3F85708"/>
    <w:numStyleLink w:val="BulletList"/>
  </w:abstractNum>
  <w:abstractNum w:abstractNumId="25" w15:restartNumberingAfterBreak="0">
    <w:nsid w:val="799E71FE"/>
    <w:multiLevelType w:val="hybridMultilevel"/>
    <w:tmpl w:val="CC06A718"/>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F1C82"/>
    <w:multiLevelType w:val="hybridMultilevel"/>
    <w:tmpl w:val="BF7C6964"/>
    <w:lvl w:ilvl="0" w:tplc="1AA6ADB4">
      <w:start w:val="1"/>
      <w:numFmt w:val="bullet"/>
      <w:lvlText w:val=""/>
      <w:lvlJc w:val="left"/>
      <w:pPr>
        <w:ind w:left="1531" w:hanging="284"/>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6649F"/>
    <w:multiLevelType w:val="hybridMultilevel"/>
    <w:tmpl w:val="F9C22BC2"/>
    <w:lvl w:ilvl="0" w:tplc="D184519C">
      <w:start w:val="1"/>
      <w:numFmt w:val="bullet"/>
      <w:lvlText w:val=""/>
      <w:lvlJc w:val="left"/>
      <w:pPr>
        <w:ind w:left="215" w:hanging="73"/>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9"/>
  </w:num>
  <w:num w:numId="4">
    <w:abstractNumId w:val="12"/>
  </w:num>
  <w:num w:numId="5">
    <w:abstractNumId w:val="6"/>
  </w:num>
  <w:num w:numId="6">
    <w:abstractNumId w:val="26"/>
  </w:num>
  <w:num w:numId="7">
    <w:abstractNumId w:val="16"/>
  </w:num>
  <w:num w:numId="8">
    <w:abstractNumId w:val="20"/>
  </w:num>
  <w:num w:numId="9">
    <w:abstractNumId w:val="0"/>
  </w:num>
  <w:num w:numId="10">
    <w:abstractNumId w:val="17"/>
  </w:num>
  <w:num w:numId="11">
    <w:abstractNumId w:val="19"/>
  </w:num>
  <w:num w:numId="12">
    <w:abstractNumId w:val="13"/>
  </w:num>
  <w:num w:numId="13">
    <w:abstractNumId w:val="1"/>
  </w:num>
  <w:num w:numId="14">
    <w:abstractNumId w:val="11"/>
  </w:num>
  <w:num w:numId="15">
    <w:abstractNumId w:val="3"/>
  </w:num>
  <w:num w:numId="16">
    <w:abstractNumId w:val="8"/>
  </w:num>
  <w:num w:numId="17">
    <w:abstractNumId w:val="23"/>
  </w:num>
  <w:num w:numId="18">
    <w:abstractNumId w:val="5"/>
  </w:num>
  <w:num w:numId="19">
    <w:abstractNumId w:val="27"/>
  </w:num>
  <w:num w:numId="20">
    <w:abstractNumId w:val="22"/>
  </w:num>
  <w:num w:numId="21">
    <w:abstractNumId w:val="2"/>
  </w:num>
  <w:num w:numId="22">
    <w:abstractNumId w:val="14"/>
  </w:num>
  <w:num w:numId="23">
    <w:abstractNumId w:val="18"/>
  </w:num>
  <w:num w:numId="24">
    <w:abstractNumId w:val="24"/>
  </w:num>
  <w:num w:numId="25">
    <w:abstractNumId w:val="7"/>
  </w:num>
  <w:num w:numId="26">
    <w:abstractNumId w:val="4"/>
  </w:num>
  <w:num w:numId="27">
    <w:abstractNumId w:val="15"/>
  </w:num>
  <w:num w:numId="28">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drawingGridHorizontalSpacing w:val="110"/>
  <w:displayHorizontalDrawingGridEvery w:val="2"/>
  <w:characterSpacingControl w:val="doNotCompress"/>
  <w:hdrShapeDefaults>
    <o:shapedefaults v:ext="edit" spidmax="36865" fillcolor="none [1951]" stroke="f">
      <v:fill color="none [1951]" opacity="8520f"/>
      <v:stroke on="f"/>
      <v:textbox inset=",7.2pt,,7.2pt"/>
      <o:colormru v:ext="edit" colors="#bacff6,#cfddf6,#d2e6ff,#c7e0ff,#d1daff,#dee4ff,#5faaff,#c1d1f7"/>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0BB"/>
    <w:rsid w:val="000B7DB4"/>
    <w:rsid w:val="001168AB"/>
    <w:rsid w:val="001B2A5B"/>
    <w:rsid w:val="001F58B1"/>
    <w:rsid w:val="0023455C"/>
    <w:rsid w:val="003347CB"/>
    <w:rsid w:val="00413114"/>
    <w:rsid w:val="004D2858"/>
    <w:rsid w:val="00531E95"/>
    <w:rsid w:val="005E4F2E"/>
    <w:rsid w:val="00623055"/>
    <w:rsid w:val="006528A5"/>
    <w:rsid w:val="006F73BB"/>
    <w:rsid w:val="00783FAA"/>
    <w:rsid w:val="00801E9A"/>
    <w:rsid w:val="00824DF0"/>
    <w:rsid w:val="00947809"/>
    <w:rsid w:val="00963F3C"/>
    <w:rsid w:val="009A4AE5"/>
    <w:rsid w:val="00A520BB"/>
    <w:rsid w:val="00AB6FED"/>
    <w:rsid w:val="00AF403F"/>
    <w:rsid w:val="00B80CB4"/>
    <w:rsid w:val="00BD3003"/>
    <w:rsid w:val="00C405FF"/>
    <w:rsid w:val="00CE0486"/>
    <w:rsid w:val="00D13101"/>
    <w:rsid w:val="00D3081A"/>
    <w:rsid w:val="00D92C3D"/>
    <w:rsid w:val="00E85C76"/>
    <w:rsid w:val="00F50B8F"/>
    <w:rsid w:val="00F7110C"/>
    <w:rsid w:val="00F82810"/>
    <w:rsid w:val="00F96C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fillcolor="none [1951]" stroke="f">
      <v:fill color="none [1951]" opacity="8520f"/>
      <v:stroke on="f"/>
      <v:textbox inset=",7.2pt,,7.2pt"/>
      <o:colormru v:ext="edit" colors="#bacff6,#cfddf6,#d2e6ff,#c7e0ff,#d1daff,#dee4ff,#5faaff,#c1d1f7"/>
    </o:shapedefaults>
    <o:shapelayout v:ext="edit">
      <o:idmap v:ext="edit" data="1"/>
    </o:shapelayout>
  </w:shapeDefaults>
  <w:decimalSymbol w:val="."/>
  <w:listSeparator w:val=","/>
  <w14:docId w14:val="05E50DD3"/>
  <w15:docId w15:val="{75DDA44D-43BA-4369-A818-ECFF6B7B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AU" w:eastAsia="en-US" w:bidi="ar-SA"/>
      </w:rPr>
    </w:rPrDefault>
    <w:pPrDefault/>
  </w:docDefaults>
  <w:latentStyles w:defLockedState="0" w:defUIPriority="0" w:defSemiHidden="0" w:defUnhideWhenUsed="0" w:defQFormat="0" w:count="37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10C0"/>
    <w:pPr>
      <w:spacing w:after="240" w:line="300" w:lineRule="auto"/>
    </w:pPr>
    <w:rPr>
      <w:rFonts w:ascii="Century Gothic" w:hAnsi="Century Gothic" w:cs="Arial"/>
      <w:sz w:val="20"/>
      <w:szCs w:val="22"/>
    </w:rPr>
  </w:style>
  <w:style w:type="paragraph" w:styleId="Heading1">
    <w:name w:val="heading 1"/>
    <w:basedOn w:val="Normal"/>
    <w:next w:val="Normal"/>
    <w:link w:val="Heading1Char"/>
    <w:autoRedefine/>
    <w:uiPriority w:val="99"/>
    <w:qFormat/>
    <w:rsid w:val="0031086A"/>
    <w:pPr>
      <w:keepNext/>
      <w:spacing w:after="0" w:line="240" w:lineRule="auto"/>
      <w:outlineLvl w:val="0"/>
    </w:pPr>
    <w:rPr>
      <w:rFonts w:eastAsia="SimSun"/>
      <w:caps/>
      <w:spacing w:val="-10"/>
      <w:sz w:val="56"/>
      <w:szCs w:val="36"/>
    </w:rPr>
  </w:style>
  <w:style w:type="paragraph" w:styleId="Heading2">
    <w:name w:val="heading 2"/>
    <w:basedOn w:val="Heading1"/>
    <w:next w:val="Normal"/>
    <w:link w:val="Heading2Char"/>
    <w:autoRedefine/>
    <w:uiPriority w:val="99"/>
    <w:qFormat/>
    <w:rsid w:val="00933F62"/>
    <w:pPr>
      <w:suppressAutoHyphens/>
      <w:spacing w:before="720" w:after="120" w:line="264" w:lineRule="auto"/>
      <w:jc w:val="center"/>
      <w:outlineLvl w:val="1"/>
    </w:pPr>
    <w:rPr>
      <w:caps w:val="0"/>
      <w:sz w:val="48"/>
    </w:rPr>
  </w:style>
  <w:style w:type="paragraph" w:styleId="Heading3">
    <w:name w:val="heading 3"/>
    <w:basedOn w:val="BodyText"/>
    <w:link w:val="Heading3Char"/>
    <w:uiPriority w:val="99"/>
    <w:qFormat/>
    <w:rsid w:val="006240CF"/>
    <w:pPr>
      <w:keepNext/>
      <w:suppressAutoHyphens/>
      <w:spacing w:before="480" w:after="240" w:line="264" w:lineRule="auto"/>
      <w:outlineLvl w:val="2"/>
    </w:pPr>
    <w:rPr>
      <w:sz w:val="36"/>
    </w:rPr>
  </w:style>
  <w:style w:type="paragraph" w:styleId="Heading4">
    <w:name w:val="heading 4"/>
    <w:basedOn w:val="Heading3"/>
    <w:next w:val="Normal"/>
    <w:link w:val="Heading4Char"/>
    <w:uiPriority w:val="99"/>
    <w:qFormat/>
    <w:rsid w:val="00A25C99"/>
    <w:pPr>
      <w:spacing w:before="240" w:after="60"/>
      <w:outlineLvl w:val="3"/>
    </w:pPr>
    <w:rPr>
      <w:rFonts w:eastAsia="Times New Roman"/>
      <w:b/>
      <w:bCs/>
      <w:sz w:val="24"/>
      <w:szCs w:val="28"/>
    </w:rPr>
  </w:style>
  <w:style w:type="paragraph" w:styleId="Heading7">
    <w:name w:val="heading 7"/>
    <w:basedOn w:val="Normal"/>
    <w:next w:val="Normal"/>
    <w:link w:val="Heading7Char"/>
    <w:rsid w:val="00D92C3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link w:val="NoListPara"/>
    <w:uiPriority w:val="99"/>
    <w:semiHidden/>
    <w:unhideWhenUsed/>
  </w:style>
  <w:style w:type="character" w:customStyle="1" w:styleId="Heading1Char">
    <w:name w:val="Heading 1 Char"/>
    <w:basedOn w:val="DefaultParagraphFont"/>
    <w:link w:val="Heading1"/>
    <w:uiPriority w:val="99"/>
    <w:rsid w:val="0031086A"/>
    <w:rPr>
      <w:rFonts w:ascii="Century Gothic" w:eastAsia="SimSun" w:hAnsi="Century Gothic" w:cs="Arial"/>
      <w:caps/>
      <w:spacing w:val="-10"/>
      <w:sz w:val="56"/>
      <w:szCs w:val="36"/>
    </w:rPr>
  </w:style>
  <w:style w:type="character" w:customStyle="1" w:styleId="Heading2Char">
    <w:name w:val="Heading 2 Char"/>
    <w:basedOn w:val="DefaultParagraphFont"/>
    <w:link w:val="Heading2"/>
    <w:uiPriority w:val="99"/>
    <w:rsid w:val="00933F62"/>
    <w:rPr>
      <w:rFonts w:ascii="Century Gothic" w:eastAsia="SimSun" w:hAnsi="Century Gothic" w:cs="Arial"/>
      <w:spacing w:val="-10"/>
      <w:sz w:val="48"/>
      <w:szCs w:val="36"/>
    </w:rPr>
  </w:style>
  <w:style w:type="character" w:customStyle="1" w:styleId="Heading3Char">
    <w:name w:val="Heading 3 Char"/>
    <w:basedOn w:val="DefaultParagraphFont"/>
    <w:link w:val="Heading3"/>
    <w:uiPriority w:val="99"/>
    <w:rsid w:val="006240CF"/>
    <w:rPr>
      <w:rFonts w:ascii="Century Gothic" w:hAnsi="Century Gothic" w:cs="Arial"/>
      <w:sz w:val="36"/>
      <w:lang w:eastAsia="en-AU"/>
    </w:rPr>
  </w:style>
  <w:style w:type="character" w:customStyle="1" w:styleId="Heading4Char">
    <w:name w:val="Heading 4 Char"/>
    <w:basedOn w:val="DefaultParagraphFont"/>
    <w:link w:val="Heading4"/>
    <w:uiPriority w:val="99"/>
    <w:rsid w:val="00A25C99"/>
    <w:rPr>
      <w:rFonts w:ascii="Century Gothic" w:eastAsia="Times New Roman" w:hAnsi="Century Gothic" w:cs="Arial"/>
      <w:b/>
      <w:bCs/>
      <w:szCs w:val="28"/>
      <w:lang w:eastAsia="en-AU"/>
    </w:rPr>
  </w:style>
  <w:style w:type="paragraph" w:styleId="BodyText">
    <w:name w:val="Body Text"/>
    <w:basedOn w:val="Normal"/>
    <w:link w:val="BodyTextChar"/>
    <w:uiPriority w:val="99"/>
    <w:rsid w:val="00B141A1"/>
    <w:pPr>
      <w:spacing w:after="200"/>
    </w:pPr>
    <w:rPr>
      <w:szCs w:val="24"/>
      <w:lang w:eastAsia="en-AU"/>
    </w:rPr>
  </w:style>
  <w:style w:type="character" w:customStyle="1" w:styleId="BodyTextChar">
    <w:name w:val="Body Text Char"/>
    <w:basedOn w:val="DefaultParagraphFont"/>
    <w:link w:val="BodyText"/>
    <w:uiPriority w:val="99"/>
    <w:rsid w:val="00B141A1"/>
    <w:rPr>
      <w:rFonts w:ascii="Helvetica Neue Light" w:hAnsi="Helvetica Neue Light" w:cs="Arial"/>
      <w:spacing w:val="2"/>
      <w:sz w:val="22"/>
      <w:szCs w:val="24"/>
      <w:lang w:eastAsia="en-AU"/>
    </w:rPr>
  </w:style>
  <w:style w:type="paragraph" w:styleId="BodyTextIndent2">
    <w:name w:val="Body Text Indent 2"/>
    <w:basedOn w:val="BodyText"/>
    <w:link w:val="BodyTextIndent2Char"/>
    <w:uiPriority w:val="99"/>
    <w:unhideWhenUsed/>
    <w:rsid w:val="00165CA0"/>
    <w:pPr>
      <w:spacing w:line="312" w:lineRule="auto"/>
      <w:ind w:left="284"/>
    </w:pPr>
  </w:style>
  <w:style w:type="character" w:customStyle="1" w:styleId="BodyTextIndent2Char">
    <w:name w:val="Body Text Indent 2 Char"/>
    <w:basedOn w:val="DefaultParagraphFont"/>
    <w:link w:val="BodyTextIndent2"/>
    <w:uiPriority w:val="99"/>
    <w:rsid w:val="00165CA0"/>
    <w:rPr>
      <w:rFonts w:ascii="Helvetica Neue Light" w:hAnsi="Helvetica Neue Light" w:cs="Arial"/>
      <w:spacing w:val="2"/>
      <w:sz w:val="24"/>
      <w:szCs w:val="24"/>
      <w:lang w:eastAsia="en-AU"/>
    </w:rPr>
  </w:style>
  <w:style w:type="paragraph" w:styleId="Header">
    <w:name w:val="header"/>
    <w:basedOn w:val="Normal"/>
    <w:link w:val="HeaderChar"/>
    <w:rsid w:val="009850DA"/>
    <w:pPr>
      <w:tabs>
        <w:tab w:val="center" w:pos="4320"/>
        <w:tab w:val="right" w:pos="8640"/>
      </w:tabs>
    </w:pPr>
  </w:style>
  <w:style w:type="character" w:customStyle="1" w:styleId="HeaderChar">
    <w:name w:val="Header Char"/>
    <w:basedOn w:val="DefaultParagraphFont"/>
    <w:link w:val="Header"/>
    <w:rsid w:val="009850DA"/>
    <w:rPr>
      <w:rFonts w:ascii="Helvetica Neue Light" w:hAnsi="Helvetica Neue Light" w:cs="Arial"/>
      <w:spacing w:val="2"/>
      <w:sz w:val="24"/>
      <w:szCs w:val="22"/>
    </w:rPr>
  </w:style>
  <w:style w:type="paragraph" w:styleId="Footer">
    <w:name w:val="footer"/>
    <w:basedOn w:val="Normal"/>
    <w:link w:val="FooterChar"/>
    <w:rsid w:val="009850DA"/>
    <w:pPr>
      <w:tabs>
        <w:tab w:val="center" w:pos="4320"/>
        <w:tab w:val="right" w:pos="8640"/>
      </w:tabs>
    </w:pPr>
  </w:style>
  <w:style w:type="character" w:customStyle="1" w:styleId="FooterChar">
    <w:name w:val="Footer Char"/>
    <w:basedOn w:val="DefaultParagraphFont"/>
    <w:link w:val="Footer"/>
    <w:rsid w:val="009850DA"/>
    <w:rPr>
      <w:rFonts w:ascii="Helvetica Neue Light" w:hAnsi="Helvetica Neue Light" w:cs="Arial"/>
      <w:spacing w:val="2"/>
      <w:sz w:val="24"/>
      <w:szCs w:val="22"/>
    </w:rPr>
  </w:style>
  <w:style w:type="character" w:styleId="PageNumber">
    <w:name w:val="page number"/>
    <w:basedOn w:val="DefaultParagraphFont"/>
    <w:rsid w:val="009850DA"/>
  </w:style>
  <w:style w:type="paragraph" w:customStyle="1" w:styleId="Heading3ExcludeTOC">
    <w:name w:val="Heading 3 (Exclude TOC)"/>
    <w:basedOn w:val="Heading3"/>
    <w:link w:val="Heading3ExcludeTOCChar"/>
    <w:qFormat/>
    <w:rsid w:val="00707F9B"/>
  </w:style>
  <w:style w:type="paragraph" w:styleId="TOC2">
    <w:name w:val="toc 2"/>
    <w:basedOn w:val="Normal"/>
    <w:next w:val="Normal"/>
    <w:autoRedefine/>
    <w:uiPriority w:val="39"/>
    <w:rsid w:val="005050FE"/>
    <w:pPr>
      <w:spacing w:before="60" w:after="60"/>
      <w:ind w:left="340"/>
    </w:pPr>
  </w:style>
  <w:style w:type="paragraph" w:styleId="TOC1">
    <w:name w:val="toc 1"/>
    <w:basedOn w:val="Normal"/>
    <w:next w:val="Normal"/>
    <w:autoRedefine/>
    <w:uiPriority w:val="39"/>
    <w:rsid w:val="005050FE"/>
    <w:pPr>
      <w:spacing w:after="60"/>
    </w:pPr>
  </w:style>
  <w:style w:type="paragraph" w:styleId="TOC3">
    <w:name w:val="toc 3"/>
    <w:basedOn w:val="Normal"/>
    <w:next w:val="Normal"/>
    <w:autoRedefine/>
    <w:rsid w:val="009850DA"/>
    <w:pPr>
      <w:ind w:left="480"/>
    </w:pPr>
  </w:style>
  <w:style w:type="paragraph" w:styleId="TOC4">
    <w:name w:val="toc 4"/>
    <w:basedOn w:val="Normal"/>
    <w:next w:val="Normal"/>
    <w:autoRedefine/>
    <w:rsid w:val="009850DA"/>
    <w:pPr>
      <w:ind w:left="720"/>
    </w:pPr>
  </w:style>
  <w:style w:type="paragraph" w:styleId="TOC5">
    <w:name w:val="toc 5"/>
    <w:basedOn w:val="Normal"/>
    <w:next w:val="Normal"/>
    <w:autoRedefine/>
    <w:rsid w:val="009850DA"/>
    <w:pPr>
      <w:ind w:left="960"/>
    </w:pPr>
  </w:style>
  <w:style w:type="paragraph" w:styleId="TOC6">
    <w:name w:val="toc 6"/>
    <w:basedOn w:val="Normal"/>
    <w:next w:val="Normal"/>
    <w:autoRedefine/>
    <w:rsid w:val="009850DA"/>
    <w:pPr>
      <w:ind w:left="1200"/>
    </w:pPr>
  </w:style>
  <w:style w:type="paragraph" w:styleId="TOC7">
    <w:name w:val="toc 7"/>
    <w:basedOn w:val="Normal"/>
    <w:next w:val="Normal"/>
    <w:autoRedefine/>
    <w:rsid w:val="009850DA"/>
    <w:pPr>
      <w:ind w:left="1440"/>
    </w:pPr>
  </w:style>
  <w:style w:type="paragraph" w:styleId="TOC8">
    <w:name w:val="toc 8"/>
    <w:basedOn w:val="Normal"/>
    <w:next w:val="Normal"/>
    <w:autoRedefine/>
    <w:rsid w:val="009850DA"/>
    <w:pPr>
      <w:ind w:left="1680"/>
    </w:pPr>
  </w:style>
  <w:style w:type="paragraph" w:styleId="TOC9">
    <w:name w:val="toc 9"/>
    <w:basedOn w:val="Normal"/>
    <w:next w:val="Normal"/>
    <w:autoRedefine/>
    <w:rsid w:val="009850DA"/>
    <w:pPr>
      <w:ind w:left="1920"/>
    </w:pPr>
  </w:style>
  <w:style w:type="paragraph" w:styleId="FootnoteText">
    <w:name w:val="footnote text"/>
    <w:basedOn w:val="Normal"/>
    <w:link w:val="FootnoteTextChar"/>
    <w:autoRedefine/>
    <w:rsid w:val="00C05ED3"/>
    <w:pPr>
      <w:spacing w:after="60" w:line="276" w:lineRule="auto"/>
    </w:pPr>
    <w:rPr>
      <w:sz w:val="18"/>
      <w:szCs w:val="24"/>
    </w:rPr>
  </w:style>
  <w:style w:type="character" w:customStyle="1" w:styleId="FootnoteTextChar">
    <w:name w:val="Footnote Text Char"/>
    <w:basedOn w:val="DefaultParagraphFont"/>
    <w:link w:val="FootnoteText"/>
    <w:rsid w:val="00C05ED3"/>
    <w:rPr>
      <w:rFonts w:ascii="Century Gothic" w:hAnsi="Century Gothic" w:cs="Arial"/>
      <w:sz w:val="18"/>
    </w:rPr>
  </w:style>
  <w:style w:type="character" w:styleId="FootnoteReference">
    <w:name w:val="footnote reference"/>
    <w:basedOn w:val="DefaultParagraphFont"/>
    <w:rsid w:val="00D163F2"/>
    <w:rPr>
      <w:vertAlign w:val="superscript"/>
    </w:rPr>
  </w:style>
  <w:style w:type="character" w:customStyle="1" w:styleId="Heading3ExcludeTOCChar">
    <w:name w:val="Heading 3 (Exclude TOC) Char"/>
    <w:basedOn w:val="Heading3Char"/>
    <w:link w:val="Heading3ExcludeTOC"/>
    <w:rsid w:val="00707F9B"/>
    <w:rPr>
      <w:rFonts w:ascii="Century Gothic" w:hAnsi="Century Gothic" w:cs="Arial"/>
      <w:sz w:val="36"/>
      <w:lang w:eastAsia="en-AU"/>
    </w:rPr>
  </w:style>
  <w:style w:type="paragraph" w:customStyle="1" w:styleId="Heading2ExcludeTOC">
    <w:name w:val="Heading 2 (Exclude TOC)"/>
    <w:basedOn w:val="Heading2"/>
    <w:link w:val="Heading2ExcludeTOCChar"/>
    <w:qFormat/>
    <w:rsid w:val="00707F9B"/>
  </w:style>
  <w:style w:type="paragraph" w:styleId="Caption">
    <w:name w:val="caption"/>
    <w:basedOn w:val="Normal"/>
    <w:next w:val="Normal"/>
    <w:rsid w:val="00EF0D7A"/>
    <w:pPr>
      <w:spacing w:after="360"/>
    </w:pPr>
    <w:rPr>
      <w:b/>
      <w:bCs/>
      <w:szCs w:val="20"/>
    </w:rPr>
  </w:style>
  <w:style w:type="table" w:styleId="TableGrid">
    <w:name w:val="Table Grid"/>
    <w:aliases w:val="Table (coloured)"/>
    <w:basedOn w:val="TableNormal"/>
    <w:rsid w:val="00510F45"/>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8" w:space="0" w:color="F2F2F2" w:themeColor="background1" w:themeShade="F2"/>
        <w:insideV w:val="single" w:sz="18" w:space="0" w:color="F2F2F2" w:themeColor="background1" w:themeShade="F2"/>
      </w:tblBorders>
      <w:tblCellMar>
        <w:top w:w="108" w:type="dxa"/>
        <w:bottom w:w="108" w:type="dxa"/>
      </w:tblCellMar>
    </w:tblPr>
    <w:tcPr>
      <w:shd w:val="clear" w:color="auto" w:fill="D0E4FD"/>
      <w:vAlign w:val="center"/>
    </w:tcPr>
    <w:tblStylePr w:type="firstRow">
      <w:rPr>
        <w:b/>
      </w:rPr>
      <w:tblPr/>
      <w:tcPr>
        <w:tcBorders>
          <w:bottom w:val="single" w:sz="2" w:space="0" w:color="auto"/>
        </w:tcBorders>
      </w:tcPr>
    </w:tblStylePr>
  </w:style>
  <w:style w:type="paragraph" w:customStyle="1" w:styleId="Table-Text">
    <w:name w:val="Table - Text"/>
    <w:basedOn w:val="BodyText"/>
    <w:qFormat/>
    <w:rsid w:val="008F4B31"/>
    <w:pPr>
      <w:spacing w:before="60" w:after="60" w:line="240" w:lineRule="auto"/>
    </w:pPr>
  </w:style>
  <w:style w:type="paragraph" w:customStyle="1" w:styleId="Table-HeaderText">
    <w:name w:val="Table - Header Text"/>
    <w:basedOn w:val="Table-Text"/>
    <w:next w:val="Table-Text"/>
    <w:qFormat/>
    <w:rsid w:val="00027D04"/>
    <w:rPr>
      <w:b/>
    </w:rPr>
  </w:style>
  <w:style w:type="character" w:customStyle="1" w:styleId="Heading2ExcludeTOCChar">
    <w:name w:val="Heading 2 (Exclude TOC) Char"/>
    <w:basedOn w:val="Heading3Char"/>
    <w:link w:val="Heading2ExcludeTOC"/>
    <w:rsid w:val="00707F9B"/>
    <w:rPr>
      <w:rFonts w:ascii="Century Gothic" w:hAnsi="Century Gothic" w:cs="Arial"/>
      <w:sz w:val="36"/>
      <w:lang w:eastAsia="en-AU"/>
    </w:rPr>
  </w:style>
  <w:style w:type="paragraph" w:customStyle="1" w:styleId="Normaltextnospaceafter">
    <w:name w:val="Normal text (no space after)"/>
    <w:basedOn w:val="Normal"/>
    <w:qFormat/>
    <w:rsid w:val="00510F45"/>
    <w:pPr>
      <w:spacing w:after="0"/>
    </w:pPr>
  </w:style>
  <w:style w:type="paragraph" w:customStyle="1" w:styleId="Normaltextfortables">
    <w:name w:val="Normal text (for tables)"/>
    <w:basedOn w:val="Normal"/>
    <w:qFormat/>
    <w:rsid w:val="00507345"/>
    <w:pPr>
      <w:spacing w:after="0" w:line="264" w:lineRule="auto"/>
    </w:pPr>
  </w:style>
  <w:style w:type="paragraph" w:customStyle="1" w:styleId="Heading2nospacingabove">
    <w:name w:val="Heading 2 (no spacing above)"/>
    <w:basedOn w:val="Heading2"/>
    <w:link w:val="Heading2nospacingaboveChar"/>
    <w:qFormat/>
    <w:rsid w:val="00A25C99"/>
    <w:pPr>
      <w:spacing w:before="0"/>
    </w:pPr>
  </w:style>
  <w:style w:type="character" w:customStyle="1" w:styleId="Heading2nospacingaboveChar">
    <w:name w:val="Heading 2 (no spacing above) Char"/>
    <w:basedOn w:val="Heading2Char"/>
    <w:link w:val="Heading2nospacingabove"/>
    <w:rsid w:val="00A25C99"/>
    <w:rPr>
      <w:rFonts w:ascii="Century Gothic" w:eastAsia="SimSun" w:hAnsi="Century Gothic" w:cs="Arial"/>
      <w:spacing w:val="-10"/>
      <w:sz w:val="48"/>
      <w:szCs w:val="36"/>
    </w:rPr>
  </w:style>
  <w:style w:type="paragraph" w:customStyle="1" w:styleId="Heading3nospacingabove">
    <w:name w:val="Heading 3 (no spacing above)"/>
    <w:basedOn w:val="Heading3"/>
    <w:link w:val="Heading3nospacingaboveChar"/>
    <w:qFormat/>
    <w:rsid w:val="00C375BF"/>
    <w:pPr>
      <w:spacing w:before="0"/>
    </w:pPr>
  </w:style>
  <w:style w:type="character" w:customStyle="1" w:styleId="Heading3nospacingaboveChar">
    <w:name w:val="Heading 3 (no spacing above) Char"/>
    <w:basedOn w:val="Heading4Char"/>
    <w:link w:val="Heading3nospacingabove"/>
    <w:rsid w:val="00C375BF"/>
    <w:rPr>
      <w:rFonts w:ascii="Century Gothic" w:eastAsia="Times New Roman" w:hAnsi="Century Gothic" w:cs="Arial"/>
      <w:b/>
      <w:bCs/>
      <w:szCs w:val="28"/>
      <w:lang w:eastAsia="en-AU"/>
    </w:rPr>
  </w:style>
  <w:style w:type="paragraph" w:customStyle="1" w:styleId="Heading4nospacingabove">
    <w:name w:val="Heading 4 (no spacing above)"/>
    <w:basedOn w:val="Heading4"/>
    <w:link w:val="Heading4nospacingaboveChar"/>
    <w:qFormat/>
    <w:rsid w:val="00C375BF"/>
    <w:pPr>
      <w:spacing w:before="0"/>
    </w:pPr>
  </w:style>
  <w:style w:type="character" w:customStyle="1" w:styleId="Heading4nospacingaboveChar">
    <w:name w:val="Heading 4 (no spacing above) Char"/>
    <w:basedOn w:val="Heading4Char"/>
    <w:link w:val="Heading4nospacingabove"/>
    <w:rsid w:val="00C375BF"/>
    <w:rPr>
      <w:rFonts w:ascii="Century Gothic" w:eastAsia="Times New Roman" w:hAnsi="Century Gothic" w:cs="Arial"/>
      <w:b/>
      <w:bCs/>
      <w:szCs w:val="28"/>
      <w:lang w:eastAsia="en-AU"/>
    </w:rPr>
  </w:style>
  <w:style w:type="numbering" w:customStyle="1" w:styleId="BulletList">
    <w:name w:val="Bullet List"/>
    <w:basedOn w:val="NoList"/>
    <w:link w:val="BulletListPara"/>
    <w:rsid w:val="00C20EAA"/>
    <w:pPr>
      <w:numPr>
        <w:numId w:val="12"/>
      </w:numPr>
    </w:pPr>
  </w:style>
  <w:style w:type="paragraph" w:customStyle="1" w:styleId="NoListPara">
    <w:name w:val="No List Para"/>
    <w:basedOn w:val="Normal"/>
    <w:link w:val="NoList"/>
    <w:rsid w:val="00C20EAA"/>
  </w:style>
  <w:style w:type="paragraph" w:customStyle="1" w:styleId="BulletListPara">
    <w:name w:val="Bullet List Para"/>
    <w:basedOn w:val="NoListPara"/>
    <w:link w:val="BulletList"/>
    <w:rsid w:val="00C20EAA"/>
  </w:style>
  <w:style w:type="paragraph" w:customStyle="1" w:styleId="Heading1-Subtitle">
    <w:name w:val="Heading 1 - Subtitle"/>
    <w:basedOn w:val="Heading1"/>
    <w:link w:val="Heading1-SubtitleChar"/>
    <w:qFormat/>
    <w:rsid w:val="0031086A"/>
    <w:rPr>
      <w:sz w:val="40"/>
    </w:rPr>
  </w:style>
  <w:style w:type="character" w:customStyle="1" w:styleId="Heading1-SubtitleChar">
    <w:name w:val="Heading 1 - Subtitle Char"/>
    <w:basedOn w:val="Heading1Char"/>
    <w:link w:val="Heading1-Subtitle"/>
    <w:rsid w:val="0031086A"/>
    <w:rPr>
      <w:rFonts w:ascii="Century Gothic" w:eastAsia="SimSun" w:hAnsi="Century Gothic" w:cs="Arial"/>
      <w:caps/>
      <w:spacing w:val="-10"/>
      <w:sz w:val="40"/>
      <w:szCs w:val="36"/>
    </w:rPr>
  </w:style>
  <w:style w:type="paragraph" w:styleId="ListParagraph">
    <w:name w:val="List Paragraph"/>
    <w:basedOn w:val="Normal"/>
    <w:rsid w:val="00EB2229"/>
    <w:pPr>
      <w:ind w:left="720"/>
      <w:contextualSpacing/>
    </w:pPr>
  </w:style>
  <w:style w:type="character" w:customStyle="1" w:styleId="Heading7Char">
    <w:name w:val="Heading 7 Char"/>
    <w:basedOn w:val="DefaultParagraphFont"/>
    <w:link w:val="Heading7"/>
    <w:rsid w:val="00D92C3D"/>
    <w:rPr>
      <w:rFonts w:asciiTheme="majorHAnsi" w:eastAsiaTheme="majorEastAsia" w:hAnsiTheme="majorHAnsi" w:cstheme="majorBidi"/>
      <w:i/>
      <w:iCs/>
      <w:color w:val="404040" w:themeColor="text1" w:themeTint="BF"/>
      <w:sz w:val="20"/>
      <w:szCs w:val="22"/>
    </w:rPr>
  </w:style>
  <w:style w:type="paragraph" w:styleId="BodyText2">
    <w:name w:val="Body Text 2"/>
    <w:basedOn w:val="Normal"/>
    <w:link w:val="BodyText2Char"/>
    <w:rsid w:val="00D92C3D"/>
    <w:pPr>
      <w:spacing w:after="120" w:line="480" w:lineRule="auto"/>
    </w:pPr>
  </w:style>
  <w:style w:type="character" w:customStyle="1" w:styleId="BodyText2Char">
    <w:name w:val="Body Text 2 Char"/>
    <w:basedOn w:val="DefaultParagraphFont"/>
    <w:link w:val="BodyText2"/>
    <w:rsid w:val="00D92C3D"/>
    <w:rPr>
      <w:rFonts w:ascii="Century Gothic" w:hAnsi="Century Gothic" w:cs="Arial"/>
      <w:sz w:val="20"/>
      <w:szCs w:val="22"/>
    </w:rPr>
  </w:style>
  <w:style w:type="paragraph" w:customStyle="1" w:styleId="SubclauseText">
    <w:name w:val="Subclause Text"/>
    <w:basedOn w:val="Normal"/>
    <w:rsid w:val="00D92C3D"/>
    <w:pPr>
      <w:tabs>
        <w:tab w:val="num" w:pos="873"/>
      </w:tabs>
      <w:spacing w:after="130" w:line="240" w:lineRule="auto"/>
      <w:ind w:left="873" w:hanging="385"/>
    </w:pPr>
    <w:rPr>
      <w:rFonts w:ascii="Times New Roman" w:eastAsia="Times New Roman" w:hAnsi="Times New Roman" w:cs="Times New Roman"/>
      <w:sz w:val="22"/>
      <w:szCs w:val="20"/>
    </w:rPr>
  </w:style>
  <w:style w:type="paragraph" w:customStyle="1" w:styleId="ParagraphText">
    <w:name w:val="Paragraph Text"/>
    <w:basedOn w:val="SubclauseText"/>
    <w:rsid w:val="00D92C3D"/>
    <w:pPr>
      <w:numPr>
        <w:ilvl w:val="2"/>
      </w:numPr>
      <w:tabs>
        <w:tab w:val="num" w:pos="360"/>
        <w:tab w:val="num" w:pos="873"/>
      </w:tabs>
      <w:ind w:left="873" w:hanging="385"/>
    </w:pPr>
  </w:style>
  <w:style w:type="paragraph" w:styleId="BalloonText">
    <w:name w:val="Balloon Text"/>
    <w:basedOn w:val="Normal"/>
    <w:link w:val="BalloonTextChar"/>
    <w:rsid w:val="00F5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50B8F"/>
    <w:rPr>
      <w:rFonts w:ascii="Tahoma" w:hAnsi="Tahoma" w:cs="Tahoma"/>
      <w:sz w:val="16"/>
      <w:szCs w:val="16"/>
    </w:rPr>
  </w:style>
  <w:style w:type="character" w:styleId="CommentReference">
    <w:name w:val="annotation reference"/>
    <w:basedOn w:val="DefaultParagraphFont"/>
    <w:semiHidden/>
    <w:unhideWhenUsed/>
    <w:rsid w:val="003347CB"/>
    <w:rPr>
      <w:sz w:val="16"/>
      <w:szCs w:val="16"/>
    </w:rPr>
  </w:style>
  <w:style w:type="paragraph" w:styleId="CommentText">
    <w:name w:val="annotation text"/>
    <w:basedOn w:val="Normal"/>
    <w:link w:val="CommentTextChar"/>
    <w:semiHidden/>
    <w:unhideWhenUsed/>
    <w:rsid w:val="003347CB"/>
    <w:pPr>
      <w:spacing w:line="240" w:lineRule="auto"/>
    </w:pPr>
    <w:rPr>
      <w:szCs w:val="20"/>
    </w:rPr>
  </w:style>
  <w:style w:type="character" w:customStyle="1" w:styleId="CommentTextChar">
    <w:name w:val="Comment Text Char"/>
    <w:basedOn w:val="DefaultParagraphFont"/>
    <w:link w:val="CommentText"/>
    <w:semiHidden/>
    <w:rsid w:val="003347CB"/>
    <w:rPr>
      <w:rFonts w:ascii="Century Gothic" w:hAnsi="Century Gothic" w:cs="Arial"/>
      <w:sz w:val="20"/>
      <w:szCs w:val="20"/>
    </w:rPr>
  </w:style>
  <w:style w:type="paragraph" w:styleId="CommentSubject">
    <w:name w:val="annotation subject"/>
    <w:basedOn w:val="CommentText"/>
    <w:next w:val="CommentText"/>
    <w:link w:val="CommentSubjectChar"/>
    <w:semiHidden/>
    <w:unhideWhenUsed/>
    <w:rsid w:val="003347CB"/>
    <w:rPr>
      <w:b/>
      <w:bCs/>
    </w:rPr>
  </w:style>
  <w:style w:type="character" w:customStyle="1" w:styleId="CommentSubjectChar">
    <w:name w:val="Comment Subject Char"/>
    <w:basedOn w:val="CommentTextChar"/>
    <w:link w:val="CommentSubject"/>
    <w:semiHidden/>
    <w:rsid w:val="003347CB"/>
    <w:rPr>
      <w:rFonts w:ascii="Century Gothic" w:hAnsi="Century Gothic"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3CB11-2955-442B-B235-B8EDA425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VCOSS</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Bauska</dc:creator>
  <cp:lastModifiedBy>Rosanna Care</cp:lastModifiedBy>
  <cp:revision>16</cp:revision>
  <cp:lastPrinted>2019-10-24T03:27:00Z</cp:lastPrinted>
  <dcterms:created xsi:type="dcterms:W3CDTF">2015-10-20T00:32:00Z</dcterms:created>
  <dcterms:modified xsi:type="dcterms:W3CDTF">2019-10-29T23:58:00Z</dcterms:modified>
</cp:coreProperties>
</file>