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1C3E1" w14:textId="46D1969F" w:rsidR="00DC72E0" w:rsidRPr="005B4FB1" w:rsidRDefault="001C5426" w:rsidP="00DC72E0">
      <w:pPr>
        <w:pStyle w:val="Recheading"/>
        <w:spacing w:before="0"/>
      </w:pPr>
      <w:r w:rsidRPr="005B4FB1">
        <w:rPr>
          <w:noProof/>
        </w:rPr>
        <mc:AlternateContent>
          <mc:Choice Requires="wps">
            <w:drawing>
              <wp:anchor distT="0" distB="0" distL="114300" distR="114300" simplePos="0" relativeHeight="251663360" behindDoc="1" locked="0" layoutInCell="1" allowOverlap="1" wp14:anchorId="16ED68D8" wp14:editId="49792F22">
                <wp:simplePos x="0" y="0"/>
                <wp:positionH relativeFrom="column">
                  <wp:posOffset>-393065</wp:posOffset>
                </wp:positionH>
                <wp:positionV relativeFrom="paragraph">
                  <wp:posOffset>5284067</wp:posOffset>
                </wp:positionV>
                <wp:extent cx="8923283" cy="4635062"/>
                <wp:effectExtent l="0" t="0" r="0" b="0"/>
                <wp:wrapNone/>
                <wp:docPr id="2" name="Rectangle 2"/>
                <wp:cNvGraphicFramePr/>
                <a:graphic xmlns:a="http://schemas.openxmlformats.org/drawingml/2006/main">
                  <a:graphicData uri="http://schemas.microsoft.com/office/word/2010/wordprocessingShape">
                    <wps:wsp>
                      <wps:cNvSpPr/>
                      <wps:spPr>
                        <a:xfrm>
                          <a:off x="0" y="0"/>
                          <a:ext cx="8923283" cy="463506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E71A430" w14:textId="77777777" w:rsidR="004916A3" w:rsidRDefault="004916A3" w:rsidP="00DC72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D68D8" id="Rectangle 2" o:spid="_x0000_s1026" style="position:absolute;left:0;text-align:left;margin-left:-30.95pt;margin-top:416.05pt;width:702.6pt;height:36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" fillcolor="white [3212]" stroked="f" strokeweight=".5pt">
                <v:textbox>
                  <w:txbxContent>
                    <w:p w14:paraId="3E71A430" w14:textId="77777777" w:rsidR="004916A3" w:rsidRDefault="004916A3" w:rsidP="00DC72E0">
                      <w:pPr>
                        <w:jc w:val="center"/>
                      </w:pPr>
                    </w:p>
                  </w:txbxContent>
                </v:textbox>
              </v:rect>
            </w:pict>
          </mc:Fallback>
        </mc:AlternateContent>
      </w:r>
      <w:r w:rsidR="00DC72E0" w:rsidRPr="005B4FB1">
        <w:rPr>
          <w:noProof/>
        </w:rPr>
        <mc:AlternateContent>
          <mc:Choice Requires="wpg">
            <w:drawing>
              <wp:anchor distT="0" distB="0" distL="114300" distR="114300" simplePos="0" relativeHeight="251659264" behindDoc="0" locked="0" layoutInCell="1" allowOverlap="1" wp14:anchorId="225091E2" wp14:editId="3A977E46">
                <wp:simplePos x="0" y="0"/>
                <wp:positionH relativeFrom="column">
                  <wp:posOffset>624689</wp:posOffset>
                </wp:positionH>
                <wp:positionV relativeFrom="paragraph">
                  <wp:posOffset>5328178</wp:posOffset>
                </wp:positionV>
                <wp:extent cx="6294278" cy="3777169"/>
                <wp:effectExtent l="0" t="0" r="0" b="0"/>
                <wp:wrapNone/>
                <wp:docPr id="3" name="Group 3"/>
                <wp:cNvGraphicFramePr/>
                <a:graphic xmlns:a="http://schemas.openxmlformats.org/drawingml/2006/main">
                  <a:graphicData uri="http://schemas.microsoft.com/office/word/2010/wordprocessingGroup">
                    <wpg:wgp>
                      <wpg:cNvGrpSpPr/>
                      <wpg:grpSpPr>
                        <a:xfrm>
                          <a:off x="0" y="0"/>
                          <a:ext cx="6294278" cy="3777169"/>
                          <a:chOff x="0" y="-950614"/>
                          <a:chExt cx="6294278" cy="3777169"/>
                        </a:xfrm>
                      </wpg:grpSpPr>
                      <pic:pic xmlns:pic="http://schemas.openxmlformats.org/drawingml/2006/picture">
                        <pic:nvPicPr>
                          <pic:cNvPr id="43" name="Picture 4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24177"/>
                            <a:ext cx="770255" cy="1024255"/>
                          </a:xfrm>
                          <a:prstGeom prst="rect">
                            <a:avLst/>
                          </a:prstGeom>
                        </pic:spPr>
                      </pic:pic>
                      <wps:wsp>
                        <wps:cNvPr id="42" name="Text Box 2"/>
                        <wps:cNvSpPr txBox="1">
                          <a:spLocks noChangeArrowheads="1"/>
                        </wps:cNvSpPr>
                        <wps:spPr bwMode="auto">
                          <a:xfrm>
                            <a:off x="1151159" y="-950614"/>
                            <a:ext cx="5143119" cy="3777169"/>
                          </a:xfrm>
                          <a:prstGeom prst="rect">
                            <a:avLst/>
                          </a:prstGeom>
                          <a:noFill/>
                          <a:ln w="9525">
                            <a:noFill/>
                            <a:miter lim="800000"/>
                            <a:headEnd/>
                            <a:tailEnd/>
                          </a:ln>
                        </wps:spPr>
                        <wps:txbx>
                          <w:txbxContent>
                            <w:p w14:paraId="60AEEB6B" w14:textId="23F4F384" w:rsidR="004916A3" w:rsidRPr="00E51BA3" w:rsidRDefault="004916A3" w:rsidP="00E51BA3">
                              <w:pPr>
                                <w:pStyle w:val="Heading1"/>
                              </w:pPr>
                              <w:bookmarkStart w:id="0" w:name="_Toc39138947"/>
                              <w:r w:rsidRPr="00E51BA3">
                                <w:t xml:space="preserve">An Aspirational Vocational and Applied Learning </w:t>
                              </w:r>
                              <w:r>
                                <w:t>System</w:t>
                              </w:r>
                              <w:bookmarkEnd w:id="0"/>
                            </w:p>
                            <w:p w14:paraId="318A42E9" w14:textId="77777777" w:rsidR="004916A3" w:rsidRDefault="004916A3" w:rsidP="00DC72E0">
                              <w:pPr>
                                <w:pStyle w:val="Subtitlecover"/>
                              </w:pPr>
                              <w:r w:rsidRPr="00027DDF">
                                <w:rPr>
                                  <w:sz w:val="28"/>
                                  <w:szCs w:val="30"/>
                                </w:rPr>
                                <w:br/>
                              </w:r>
                              <w:r>
                                <w:t>VCOSS Submission to the Review of Vocational &amp; Applied Learning in Senior Secondary Schooling</w:t>
                              </w:r>
                            </w:p>
                            <w:p w14:paraId="2035B2B9" w14:textId="77777777" w:rsidR="004916A3" w:rsidRPr="00140D01" w:rsidRDefault="004916A3" w:rsidP="00DC72E0">
                              <w:pPr>
                                <w:pStyle w:val="Datecover"/>
                              </w:pPr>
                              <w:r>
                                <w:t>April 2020</w:t>
                              </w:r>
                            </w:p>
                            <w:p w14:paraId="47162106" w14:textId="77777777" w:rsidR="004916A3" w:rsidRPr="0003069D" w:rsidRDefault="004916A3" w:rsidP="00DC72E0">
                              <w:pPr>
                                <w:spacing w:before="0" w:after="0" w:line="192" w:lineRule="auto"/>
                                <w:rPr>
                                  <w:color w:val="17A9A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5091E2" id="Group 3" o:spid="_x0000_s1027" style="position:absolute;left:0;text-align:left;margin-left:49.2pt;margin-top:419.55pt;width:495.6pt;height:297.4pt;z-index:251659264;mso-width-relative:margin;mso-height-relative:margin" coordorigin=",-9506" coordsize="62942,377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8" type="#_x0000_t75" style="position:absolute;top:1241;width:7702;height:10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5RkHEAAAA2wAAAA8AAABkcnMvZG93bnJldi54bWxEj0FrAjEUhO9C/0N4Qm+a2EqR1ShWKvRQ&#10;kGoFj4/Nc3dx85Imqbv+e1Mo9DjMzDfMYtXbVlwpxMaxhslYgSAunWm40vB12I5mIGJCNtg6Jg03&#10;irBaPgwWWBjX8Sdd96kSGcKxQA11Sr6QMpY1WYxj54mzd3bBYsoyVNIE7DLctvJJqRdpseG8UKOn&#10;TU3lZf9jNXwfmt3u9ehL5ben2eb2obgLb1o/Dvv1HESiPv2H/9rvRsP0GX6/5B8gl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5RkHEAAAA2wAAAA8AAAAAAAAAAAAAAAAA&#10;nwIAAGRycy9kb3ducmV2LnhtbFBLBQYAAAAABAAEAPcAAACQAwAAAAA=&#10;">
                  <v:imagedata r:id="rId9" o:title=""/>
                  <v:path arrowok="t"/>
                </v:shape>
                <v:shapetype id="_x0000_t202" coordsize="21600,21600" o:spt="202" path="m,l,21600r21600,l21600,xe">
                  <v:stroke joinstyle="miter"/>
                  <v:path gradientshapeok="t" o:connecttype="rect"/>
                </v:shapetype>
                <v:shape id="_x0000_s1029" type="#_x0000_t202" style="position:absolute;left:11511;top:-9506;width:51431;height:37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60AEEB6B" w14:textId="23F4F384" w:rsidR="004916A3" w:rsidRPr="00E51BA3" w:rsidRDefault="004916A3" w:rsidP="00E51BA3">
                        <w:pPr>
                          <w:pStyle w:val="Heading1"/>
                        </w:pPr>
                        <w:bookmarkStart w:id="1" w:name="_Toc39138947"/>
                        <w:r w:rsidRPr="00E51BA3">
                          <w:t xml:space="preserve">An Aspirational Vocational and Applied Learning </w:t>
                        </w:r>
                        <w:r>
                          <w:t>System</w:t>
                        </w:r>
                        <w:bookmarkEnd w:id="1"/>
                      </w:p>
                      <w:p w14:paraId="318A42E9" w14:textId="77777777" w:rsidR="004916A3" w:rsidRDefault="004916A3" w:rsidP="00DC72E0">
                        <w:pPr>
                          <w:pStyle w:val="Subtitlecover"/>
                        </w:pPr>
                        <w:r w:rsidRPr="00027DDF">
                          <w:rPr>
                            <w:sz w:val="28"/>
                            <w:szCs w:val="30"/>
                          </w:rPr>
                          <w:br/>
                        </w:r>
                        <w:r>
                          <w:t>VCOSS Submission to the Review of Vocational &amp; Applied Learning in Senior Secondary Schooling</w:t>
                        </w:r>
                      </w:p>
                      <w:p w14:paraId="2035B2B9" w14:textId="77777777" w:rsidR="004916A3" w:rsidRPr="00140D01" w:rsidRDefault="004916A3" w:rsidP="00DC72E0">
                        <w:pPr>
                          <w:pStyle w:val="Datecover"/>
                        </w:pPr>
                        <w:r>
                          <w:t>April 2020</w:t>
                        </w:r>
                      </w:p>
                      <w:p w14:paraId="47162106" w14:textId="77777777" w:rsidR="004916A3" w:rsidRPr="0003069D" w:rsidRDefault="004916A3" w:rsidP="00DC72E0">
                        <w:pPr>
                          <w:spacing w:before="0" w:after="0" w:line="192" w:lineRule="auto"/>
                          <w:rPr>
                            <w:color w:val="17A9A6"/>
                          </w:rPr>
                        </w:pPr>
                      </w:p>
                    </w:txbxContent>
                  </v:textbox>
                </v:shape>
              </v:group>
            </w:pict>
          </mc:Fallback>
        </mc:AlternateContent>
      </w:r>
      <w:r w:rsidR="00DC72E0" w:rsidRPr="005B4FB1">
        <w:rPr>
          <w:noProof/>
        </w:rPr>
        <w:drawing>
          <wp:anchor distT="0" distB="0" distL="114300" distR="114300" simplePos="0" relativeHeight="251664384" behindDoc="0" locked="0" layoutInCell="1" allowOverlap="1" wp14:anchorId="048E4FA4" wp14:editId="380C5EC3">
            <wp:simplePos x="0" y="0"/>
            <wp:positionH relativeFrom="column">
              <wp:posOffset>-938530</wp:posOffset>
            </wp:positionH>
            <wp:positionV relativeFrom="paragraph">
              <wp:posOffset>-1859781</wp:posOffset>
            </wp:positionV>
            <wp:extent cx="8590547" cy="6871902"/>
            <wp:effectExtent l="0" t="0" r="127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ibbon lrg tra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90547" cy="6871902"/>
                    </a:xfrm>
                    <a:prstGeom prst="rect">
                      <a:avLst/>
                    </a:prstGeom>
                  </pic:spPr>
                </pic:pic>
              </a:graphicData>
            </a:graphic>
            <wp14:sizeRelH relativeFrom="margin">
              <wp14:pctWidth>0</wp14:pctWidth>
            </wp14:sizeRelH>
            <wp14:sizeRelV relativeFrom="margin">
              <wp14:pctHeight>0</wp14:pctHeight>
            </wp14:sizeRelV>
          </wp:anchor>
        </w:drawing>
      </w:r>
      <w:r w:rsidR="00DC72E0" w:rsidRPr="005B4FB1">
        <w:br w:type="page"/>
      </w:r>
    </w:p>
    <w:p w14:paraId="39147FE1" w14:textId="77777777" w:rsidR="00DC72E0" w:rsidRPr="0028653F" w:rsidRDefault="00DC72E0" w:rsidP="00DC72E0">
      <w:pPr>
        <w:spacing w:before="0" w:after="0"/>
        <w:rPr>
          <w:lang w:val="en-AU"/>
        </w:rPr>
      </w:pPr>
      <w:r w:rsidRPr="005B4FB1">
        <w:rPr>
          <w:noProof/>
          <w:lang w:val="en-AU" w:eastAsia="en-AU"/>
        </w:rPr>
        <w:lastRenderedPageBreak/>
        <mc:AlternateContent>
          <mc:Choice Requires="wps">
            <w:drawing>
              <wp:anchor distT="0" distB="0" distL="114300" distR="114300" simplePos="0" relativeHeight="251662336" behindDoc="1" locked="0" layoutInCell="1" allowOverlap="1" wp14:anchorId="0BD44D1A" wp14:editId="6A9EA4F3">
                <wp:simplePos x="0" y="0"/>
                <wp:positionH relativeFrom="column">
                  <wp:posOffset>-15766</wp:posOffset>
                </wp:positionH>
                <wp:positionV relativeFrom="paragraph">
                  <wp:posOffset>-1388964</wp:posOffset>
                </wp:positionV>
                <wp:extent cx="7599680" cy="11177752"/>
                <wp:effectExtent l="0" t="0" r="1270" b="5080"/>
                <wp:wrapNone/>
                <wp:docPr id="29" name="Rectangle 29"/>
                <wp:cNvGraphicFramePr/>
                <a:graphic xmlns:a="http://schemas.openxmlformats.org/drawingml/2006/main">
                  <a:graphicData uri="http://schemas.microsoft.com/office/word/2010/wordprocessingShape">
                    <wps:wsp>
                      <wps:cNvSpPr/>
                      <wps:spPr>
                        <a:xfrm flipH="1">
                          <a:off x="0" y="0"/>
                          <a:ext cx="7599680" cy="11177752"/>
                        </a:xfrm>
                        <a:prstGeom prst="rect">
                          <a:avLst/>
                        </a:prstGeom>
                        <a:gradFill flip="none" rotWithShape="1">
                          <a:gsLst>
                            <a:gs pos="0">
                              <a:srgbClr val="132E7B"/>
                            </a:gs>
                            <a:gs pos="39000">
                              <a:srgbClr val="4C6DB6"/>
                            </a:gs>
                          </a:gsLst>
                          <a:lin ang="9600000" scaled="0"/>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491557E" w14:textId="77777777" w:rsidR="004916A3" w:rsidRDefault="004916A3" w:rsidP="00DC72E0">
                            <w:pPr>
                              <w:jc w:val="center"/>
                            </w:pPr>
                          </w:p>
                          <w:p w14:paraId="46898A1B" w14:textId="77777777" w:rsidR="004916A3" w:rsidRDefault="004916A3" w:rsidP="00DC72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44D1A" id="Rectangle 29" o:spid="_x0000_s1030" style="position:absolute;margin-left:-1.25pt;margin-top:-109.35pt;width:598.4pt;height:880.1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" fillcolor="#132e7b" stroked="f" strokeweight=".5pt">
                <v:fill color2="#4c6db6" rotate="t" angle="290" colors="0 #132e7b;25559f #4c6db6" focus="100%" type="gradient">
                  <o:fill v:ext="view" type="gradientUnscaled"/>
                </v:fill>
                <v:textbox>
                  <w:txbxContent>
                    <w:p w14:paraId="3491557E" w14:textId="77777777" w:rsidR="004916A3" w:rsidRDefault="004916A3" w:rsidP="00DC72E0">
                      <w:pPr>
                        <w:jc w:val="center"/>
                      </w:pPr>
                    </w:p>
                    <w:p w14:paraId="46898A1B" w14:textId="77777777" w:rsidR="004916A3" w:rsidRDefault="004916A3" w:rsidP="00DC72E0"/>
                  </w:txbxContent>
                </v:textbox>
              </v:rect>
            </w:pict>
          </mc:Fallback>
        </mc:AlternateContent>
      </w:r>
    </w:p>
    <w:p w14:paraId="627ABF5D" w14:textId="77777777" w:rsidR="00DC72E0" w:rsidRPr="005B4FB1" w:rsidRDefault="00DC72E0" w:rsidP="00DC72E0">
      <w:pPr>
        <w:spacing w:before="0" w:after="0"/>
        <w:rPr>
          <w:b/>
          <w:noProof/>
          <w:color w:val="FFFFFF" w:themeColor="background1"/>
          <w:sz w:val="80"/>
          <w:szCs w:val="80"/>
          <w:lang w:val="en-AU" w:eastAsia="en-AU"/>
        </w:rPr>
      </w:pPr>
      <w:r w:rsidRPr="005B4FB1">
        <w:rPr>
          <w:noProof/>
          <w:lang w:val="en-AU" w:eastAsia="en-AU"/>
        </w:rPr>
        <mc:AlternateContent>
          <mc:Choice Requires="wpg">
            <w:drawing>
              <wp:anchor distT="0" distB="0" distL="114300" distR="114300" simplePos="0" relativeHeight="251660288" behindDoc="0" locked="0" layoutInCell="1" allowOverlap="1" wp14:anchorId="632AFB8E" wp14:editId="03016B67">
                <wp:simplePos x="0" y="0"/>
                <wp:positionH relativeFrom="column">
                  <wp:posOffset>636905</wp:posOffset>
                </wp:positionH>
                <wp:positionV relativeFrom="paragraph">
                  <wp:posOffset>5234372</wp:posOffset>
                </wp:positionV>
                <wp:extent cx="6369269" cy="4132387"/>
                <wp:effectExtent l="0" t="0" r="0" b="1905"/>
                <wp:wrapNone/>
                <wp:docPr id="59" name="Group 59"/>
                <wp:cNvGraphicFramePr/>
                <a:graphic xmlns:a="http://schemas.openxmlformats.org/drawingml/2006/main">
                  <a:graphicData uri="http://schemas.microsoft.com/office/word/2010/wordprocessingGroup">
                    <wpg:wgp>
                      <wpg:cNvGrpSpPr/>
                      <wpg:grpSpPr>
                        <a:xfrm>
                          <a:off x="0" y="0"/>
                          <a:ext cx="6369269" cy="4132387"/>
                          <a:chOff x="0" y="0"/>
                          <a:chExt cx="6369269" cy="3878318"/>
                        </a:xfrm>
                      </wpg:grpSpPr>
                      <wps:wsp>
                        <wps:cNvPr id="18" name="Text Box 2"/>
                        <wps:cNvSpPr txBox="1">
                          <a:spLocks noChangeArrowheads="1"/>
                        </wps:cNvSpPr>
                        <wps:spPr bwMode="auto">
                          <a:xfrm>
                            <a:off x="0" y="0"/>
                            <a:ext cx="3239770" cy="3878318"/>
                          </a:xfrm>
                          <a:prstGeom prst="rect">
                            <a:avLst/>
                          </a:prstGeom>
                          <a:noFill/>
                          <a:ln w="9525">
                            <a:noFill/>
                            <a:miter lim="800000"/>
                            <a:headEnd/>
                            <a:tailEnd/>
                          </a:ln>
                        </wps:spPr>
                        <wps:txbx>
                          <w:txbxContent>
                            <w:p w14:paraId="54B34226" w14:textId="77777777" w:rsidR="004916A3" w:rsidRDefault="004916A3" w:rsidP="00DC72E0">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7BFD9094" w14:textId="77777777" w:rsidR="004916A3" w:rsidRDefault="004916A3" w:rsidP="00DC72E0">
                              <w:pPr>
                                <w:spacing w:before="0" w:after="0" w:line="240" w:lineRule="auto"/>
                                <w:rPr>
                                  <w:b/>
                                  <w:color w:val="FFFFFF" w:themeColor="background1"/>
                                </w:rPr>
                              </w:pPr>
                            </w:p>
                            <w:p w14:paraId="49A089BB" w14:textId="77777777" w:rsidR="004916A3" w:rsidRPr="000E4054" w:rsidRDefault="004916A3" w:rsidP="00DC72E0">
                              <w:pPr>
                                <w:spacing w:before="0" w:after="0" w:line="240" w:lineRule="auto"/>
                                <w:rPr>
                                  <w:b/>
                                  <w:color w:val="FFFFFF" w:themeColor="background1"/>
                                </w:rPr>
                              </w:pPr>
                              <w:r w:rsidRPr="000E4054">
                                <w:rPr>
                                  <w:b/>
                                  <w:color w:val="FFFFFF" w:themeColor="background1"/>
                                </w:rPr>
                                <w:t>VCOSS members reflect the diversity of the sector and include large charities, peak organisations,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2ED0B076" w14:textId="77777777" w:rsidR="004916A3" w:rsidRPr="000E4054" w:rsidRDefault="004916A3" w:rsidP="00DC72E0">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fair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4916A3" w:rsidRPr="000E4054" w14:paraId="5AAE0319" w14:textId="77777777" w:rsidTr="006372BF">
                                <w:trPr>
                                  <w:trHeight w:val="340"/>
                                </w:trPr>
                                <w:tc>
                                  <w:tcPr>
                                    <w:tcW w:w="697" w:type="dxa"/>
                                    <w:vAlign w:val="center"/>
                                  </w:tcPr>
                                  <w:p w14:paraId="170E7D6E" w14:textId="77777777" w:rsidR="004916A3" w:rsidRPr="000E4054" w:rsidRDefault="004916A3" w:rsidP="006372BF">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50967391" wp14:editId="36DC597E">
                                          <wp:extent cx="180000" cy="180000"/>
                                          <wp:effectExtent l="0" t="0" r="0" b="0"/>
                                          <wp:docPr id="6" name="Picture 6"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1EEA148" w14:textId="77777777" w:rsidR="004916A3" w:rsidRPr="0005129A" w:rsidRDefault="004916A3" w:rsidP="006372BF">
                                    <w:pPr>
                                      <w:spacing w:before="0" w:after="0" w:line="240" w:lineRule="auto"/>
                                      <w:rPr>
                                        <w:b/>
                                        <w:color w:val="FFFFFF" w:themeColor="background1"/>
                                      </w:rPr>
                                    </w:pPr>
                                    <w:r w:rsidRPr="0005129A">
                                      <w:rPr>
                                        <w:b/>
                                        <w:color w:val="FFFFFF" w:themeColor="background1"/>
                                      </w:rPr>
                                      <w:t>/vcoss</w:t>
                                    </w:r>
                                  </w:p>
                                </w:tc>
                              </w:tr>
                              <w:tr w:rsidR="004916A3" w:rsidRPr="000E4054" w14:paraId="279717AE" w14:textId="77777777" w:rsidTr="006372BF">
                                <w:trPr>
                                  <w:trHeight w:val="340"/>
                                </w:trPr>
                                <w:tc>
                                  <w:tcPr>
                                    <w:tcW w:w="697" w:type="dxa"/>
                                    <w:vAlign w:val="center"/>
                                  </w:tcPr>
                                  <w:p w14:paraId="60B9BBE8" w14:textId="77777777" w:rsidR="004916A3" w:rsidRPr="000E4054" w:rsidRDefault="004916A3" w:rsidP="006372BF">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3E620C1E" wp14:editId="5277B077">
                                          <wp:extent cx="180000" cy="180000"/>
                                          <wp:effectExtent l="0" t="0" r="0" b="0"/>
                                          <wp:docPr id="7" name="Picture 7"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06AADB7" w14:textId="77777777" w:rsidR="004916A3" w:rsidRPr="0005129A" w:rsidRDefault="004916A3" w:rsidP="006372BF">
                                    <w:pPr>
                                      <w:spacing w:before="0" w:after="0" w:line="240" w:lineRule="auto"/>
                                      <w:rPr>
                                        <w:b/>
                                        <w:color w:val="FFFFFF" w:themeColor="background1"/>
                                      </w:rPr>
                                    </w:pPr>
                                    <w:r w:rsidRPr="0005129A">
                                      <w:rPr>
                                        <w:b/>
                                        <w:color w:val="FFFFFF" w:themeColor="background1"/>
                                      </w:rPr>
                                      <w:t>@vcoss</w:t>
                                    </w:r>
                                  </w:p>
                                </w:tc>
                              </w:tr>
                              <w:tr w:rsidR="004916A3" w:rsidRPr="000E4054" w14:paraId="04C6F386" w14:textId="77777777" w:rsidTr="006372BF">
                                <w:trPr>
                                  <w:trHeight w:val="340"/>
                                </w:trPr>
                                <w:tc>
                                  <w:tcPr>
                                    <w:tcW w:w="697" w:type="dxa"/>
                                    <w:vAlign w:val="center"/>
                                  </w:tcPr>
                                  <w:p w14:paraId="6A742BA6" w14:textId="77777777" w:rsidR="004916A3" w:rsidRPr="000E4054" w:rsidRDefault="004916A3" w:rsidP="006372BF">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54B9AFB4" wp14:editId="72966A7F">
                                          <wp:extent cx="180000" cy="126728"/>
                                          <wp:effectExtent l="0" t="0" r="0" b="6985"/>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05BB7D6A" w14:textId="77777777" w:rsidR="004916A3" w:rsidRPr="0005129A" w:rsidRDefault="004916A3" w:rsidP="006372BF">
                                    <w:pPr>
                                      <w:spacing w:before="0" w:after="0" w:line="240" w:lineRule="auto"/>
                                      <w:rPr>
                                        <w:b/>
                                        <w:color w:val="FFFFFF" w:themeColor="background1"/>
                                      </w:rPr>
                                    </w:pPr>
                                    <w:r>
                                      <w:rPr>
                                        <w:b/>
                                        <w:color w:val="FFFFFF" w:themeColor="background1"/>
                                      </w:rPr>
                                      <w:t>ChannelVCOSS</w:t>
                                    </w:r>
                                  </w:p>
                                </w:tc>
                              </w:tr>
                              <w:tr w:rsidR="004916A3" w:rsidRPr="000E4054" w14:paraId="665D277F" w14:textId="77777777" w:rsidTr="006372BF">
                                <w:trPr>
                                  <w:trHeight w:val="340"/>
                                </w:trPr>
                                <w:tc>
                                  <w:tcPr>
                                    <w:tcW w:w="697" w:type="dxa"/>
                                    <w:vAlign w:val="center"/>
                                  </w:tcPr>
                                  <w:p w14:paraId="5F790F01" w14:textId="77777777" w:rsidR="004916A3" w:rsidRPr="0005129A" w:rsidRDefault="004916A3" w:rsidP="006372BF">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0F808FBD" wp14:editId="5216F40A">
                                          <wp:extent cx="180000" cy="180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42418376" w14:textId="77777777" w:rsidR="004916A3" w:rsidRDefault="004916A3" w:rsidP="006372BF">
                                    <w:pPr>
                                      <w:spacing w:before="0" w:after="0" w:line="240" w:lineRule="auto"/>
                                      <w:rPr>
                                        <w:b/>
                                        <w:color w:val="FFFFFF" w:themeColor="background1"/>
                                      </w:rPr>
                                    </w:pPr>
                                    <w:r>
                                      <w:rPr>
                                        <w:b/>
                                        <w:color w:val="FFFFFF" w:themeColor="background1"/>
                                      </w:rPr>
                                      <w:t>vcoss.org.au</w:t>
                                    </w:r>
                                  </w:p>
                                </w:tc>
                              </w:tr>
                            </w:tbl>
                            <w:p w14:paraId="1EC126FA" w14:textId="77777777" w:rsidR="004916A3" w:rsidRPr="000E4054" w:rsidRDefault="004916A3" w:rsidP="00DC72E0">
                              <w:pPr>
                                <w:spacing w:before="0" w:after="0" w:line="240" w:lineRule="auto"/>
                                <w:rPr>
                                  <w:b/>
                                  <w:color w:val="E6EAEF"/>
                                </w:rPr>
                              </w:pPr>
                            </w:p>
                            <w:p w14:paraId="7301179D" w14:textId="77777777" w:rsidR="004916A3" w:rsidRPr="00E90402" w:rsidRDefault="004916A3" w:rsidP="00DC72E0">
                              <w:pPr>
                                <w:rPr>
                                  <w:b/>
                                  <w:color w:val="E6EAEF"/>
                                  <w:sz w:val="28"/>
                                  <w:szCs w:val="28"/>
                                </w:rPr>
                              </w:pPr>
                            </w:p>
                          </w:txbxContent>
                        </wps:txbx>
                        <wps:bodyPr rot="0" vert="horz" wrap="square" lIns="91440" tIns="45720" rIns="91440" bIns="45720" anchor="t" anchorCtr="0">
                          <a:noAutofit/>
                        </wps:bodyPr>
                      </wps:wsp>
                      <wps:wsp>
                        <wps:cNvPr id="51" name="Text Box 2"/>
                        <wps:cNvSpPr txBox="1">
                          <a:spLocks noChangeArrowheads="1"/>
                        </wps:cNvSpPr>
                        <wps:spPr bwMode="auto">
                          <a:xfrm>
                            <a:off x="3373526" y="0"/>
                            <a:ext cx="2995743" cy="3877945"/>
                          </a:xfrm>
                          <a:prstGeom prst="rect">
                            <a:avLst/>
                          </a:prstGeom>
                          <a:noFill/>
                          <a:ln w="9525">
                            <a:noFill/>
                            <a:miter lim="800000"/>
                            <a:headEnd/>
                            <a:tailEnd/>
                          </a:ln>
                        </wps:spPr>
                        <wps:txbx>
                          <w:txbxContent>
                            <w:p w14:paraId="249482D8" w14:textId="77777777" w:rsidR="004916A3" w:rsidRPr="000E4054" w:rsidRDefault="004916A3" w:rsidP="00DC72E0">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authorised by</w:t>
                              </w:r>
                              <w:r>
                                <w:rPr>
                                  <w:b/>
                                  <w:color w:val="FFFFFF" w:themeColor="background1"/>
                                </w:rPr>
                                <w:br/>
                              </w:r>
                              <w:r w:rsidRPr="000E4054">
                                <w:rPr>
                                  <w:b/>
                                  <w:color w:val="FFFFFF" w:themeColor="background1"/>
                                </w:rPr>
                                <w:t>VCOSS CEO Emma King.</w:t>
                              </w:r>
                              <w:r w:rsidRPr="000E4054">
                                <w:rPr>
                                  <w:b/>
                                  <w:color w:val="FFFFFF" w:themeColor="background1"/>
                                </w:rPr>
                                <w:br/>
                              </w:r>
                            </w:p>
                            <w:p w14:paraId="706C69D7" w14:textId="022EC050" w:rsidR="004916A3" w:rsidRPr="000E4054" w:rsidRDefault="004916A3" w:rsidP="00DC72E0">
                              <w:pPr>
                                <w:spacing w:before="0" w:after="0" w:line="240" w:lineRule="auto"/>
                                <w:rPr>
                                  <w:b/>
                                  <w:color w:val="FFFFFF" w:themeColor="background1"/>
                                </w:rPr>
                              </w:pPr>
                              <w:r w:rsidRPr="000E4054">
                                <w:rPr>
                                  <w:b/>
                                  <w:color w:val="FFFFFF" w:themeColor="background1"/>
                                </w:rPr>
                                <w:t xml:space="preserve">For enquiries please contact </w:t>
                              </w:r>
                              <w:r>
                                <w:rPr>
                                  <w:b/>
                                  <w:color w:val="FFFFFF" w:themeColor="background1"/>
                                </w:rPr>
                                <w:t>Deborah Fewster</w:t>
                              </w:r>
                              <w:r w:rsidRPr="000E4054">
                                <w:rPr>
                                  <w:b/>
                                  <w:color w:val="FFFFFF" w:themeColor="background1"/>
                                </w:rPr>
                                <w:t xml:space="preserve"> at </w:t>
                              </w:r>
                              <w:hyperlink r:id="rId15" w:history="1">
                                <w:r w:rsidRPr="00797C68">
                                  <w:rPr>
                                    <w:rStyle w:val="Hyperlink"/>
                                  </w:rPr>
                                  <w:t>deborah.fewster@vcoss.org.au</w:t>
                                </w:r>
                              </w:hyperlink>
                              <w:r w:rsidRPr="000E4054">
                                <w:rPr>
                                  <w:b/>
                                  <w:color w:val="FFFFFF" w:themeColor="background1"/>
                                </w:rPr>
                                <w:br/>
                              </w:r>
                            </w:p>
                            <w:p w14:paraId="0A2540FD" w14:textId="77777777" w:rsidR="004916A3" w:rsidRDefault="004916A3" w:rsidP="00DC72E0">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16" w:history="1">
                                <w:r>
                                  <w:rPr>
                                    <w:rStyle w:val="Hyperlink"/>
                                  </w:rPr>
                                  <w:t>vcoss.org.au/policy/</w:t>
                                </w:r>
                              </w:hyperlink>
                            </w:p>
                            <w:p w14:paraId="523AE255" w14:textId="77777777" w:rsidR="004916A3" w:rsidRDefault="004916A3" w:rsidP="00DC72E0">
                              <w:pPr>
                                <w:spacing w:before="0" w:after="0" w:line="240" w:lineRule="auto"/>
                                <w:rPr>
                                  <w:b/>
                                  <w:color w:val="FFFFFF" w:themeColor="background1"/>
                                </w:rPr>
                              </w:pPr>
                            </w:p>
                            <w:p w14:paraId="3809A81A" w14:textId="77777777" w:rsidR="004916A3" w:rsidRDefault="004916A3" w:rsidP="00DC72E0">
                              <w:pPr>
                                <w:spacing w:before="0" w:after="0" w:line="240" w:lineRule="auto"/>
                                <w:rPr>
                                  <w:b/>
                                  <w:color w:val="FFFFFF" w:themeColor="background1"/>
                                </w:rPr>
                              </w:pPr>
                              <w:r>
                                <w:rPr>
                                  <w:noProof/>
                                  <w:lang w:val="en-AU" w:eastAsia="en-AU"/>
                                </w:rPr>
                                <w:drawing>
                                  <wp:inline distT="0" distB="0" distL="0" distR="0" wp14:anchorId="559D0E2E" wp14:editId="0535DFCB">
                                    <wp:extent cx="1032216" cy="361507"/>
                                    <wp:effectExtent l="0" t="0" r="0" b="635"/>
                                    <wp:docPr id="13" name="Picture 13"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6582C363" w14:textId="77777777" w:rsidR="004916A3" w:rsidRDefault="004916A3" w:rsidP="00DC72E0">
                              <w:pPr>
                                <w:spacing w:before="0" w:after="0" w:line="240" w:lineRule="auto"/>
                                <w:rPr>
                                  <w:b/>
                                  <w:color w:val="FFFFFF" w:themeColor="background1"/>
                                </w:rPr>
                              </w:pPr>
                            </w:p>
                            <w:p w14:paraId="648E93EA" w14:textId="77777777" w:rsidR="004916A3" w:rsidRDefault="004916A3" w:rsidP="00DC72E0">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4CCD67E0" w14:textId="77777777" w:rsidR="004916A3" w:rsidRDefault="004916A3" w:rsidP="00DC72E0">
                              <w:pPr>
                                <w:spacing w:before="0" w:after="0" w:line="240" w:lineRule="auto"/>
                                <w:rPr>
                                  <w:b/>
                                  <w:color w:val="FFFFFF" w:themeColor="background1"/>
                                </w:rPr>
                              </w:pPr>
                            </w:p>
                            <w:p w14:paraId="7F16DD7B" w14:textId="77777777" w:rsidR="004916A3" w:rsidRDefault="004916A3" w:rsidP="00DC72E0">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2B3BA11C" w14:textId="77777777" w:rsidR="004916A3" w:rsidRDefault="004916A3" w:rsidP="00DC72E0">
                              <w:pPr>
                                <w:spacing w:before="0" w:after="0" w:line="240" w:lineRule="auto"/>
                                <w:rPr>
                                  <w:b/>
                                  <w:color w:val="FFFFFF" w:themeColor="background1"/>
                                </w:rPr>
                              </w:pPr>
                            </w:p>
                            <w:p w14:paraId="29A07887" w14:textId="77777777" w:rsidR="004916A3" w:rsidRDefault="004916A3" w:rsidP="00DC72E0">
                              <w:pPr>
                                <w:spacing w:before="0" w:after="0" w:line="240" w:lineRule="auto"/>
                                <w:rPr>
                                  <w:b/>
                                  <w:color w:val="FFFFFF" w:themeColor="background1"/>
                                </w:rPr>
                              </w:pPr>
                              <w:r>
                                <w:rPr>
                                  <w:b/>
                                  <w:bCs/>
                                  <w:noProof/>
                                  <w:color w:val="000000"/>
                                  <w:sz w:val="20"/>
                                  <w:lang w:val="en-AU" w:eastAsia="en-AU"/>
                                </w:rPr>
                                <w:drawing>
                                  <wp:inline distT="0" distB="0" distL="0" distR="0" wp14:anchorId="7ED7237E" wp14:editId="1E79942F">
                                    <wp:extent cx="1078230" cy="231775"/>
                                    <wp:effectExtent l="0" t="0" r="7620" b="0"/>
                                    <wp:docPr id="17" name="Picture 1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0C3CA638" w14:textId="77777777" w:rsidR="004916A3" w:rsidRDefault="004916A3" w:rsidP="00DC72E0">
                              <w:pPr>
                                <w:spacing w:before="0" w:after="0" w:line="240" w:lineRule="auto"/>
                                <w:rPr>
                                  <w:b/>
                                  <w:color w:val="FFFFFF" w:themeColor="background1"/>
                                </w:rPr>
                              </w:pPr>
                            </w:p>
                            <w:p w14:paraId="0DC15749" w14:textId="77777777" w:rsidR="004916A3" w:rsidRDefault="004916A3" w:rsidP="00DC72E0">
                              <w:pPr>
                                <w:spacing w:before="0" w:after="0" w:line="240" w:lineRule="auto"/>
                                <w:rPr>
                                  <w:b/>
                                  <w:color w:val="FFFFFF" w:themeColor="background1"/>
                                </w:rPr>
                              </w:pPr>
                            </w:p>
                            <w:p w14:paraId="4D3E540D" w14:textId="77777777" w:rsidR="004916A3" w:rsidRPr="003F6439" w:rsidRDefault="004916A3" w:rsidP="00DC72E0">
                              <w:pPr>
                                <w:spacing w:before="0" w:after="0" w:line="240" w:lineRule="auto"/>
                                <w:rPr>
                                  <w:b/>
                                  <w:color w:val="FFFFFF" w:themeColor="background1"/>
                                  <w:sz w:val="20"/>
                                </w:rPr>
                              </w:pPr>
                            </w:p>
                            <w:p w14:paraId="6B2B49F7" w14:textId="77777777" w:rsidR="004916A3" w:rsidRDefault="004916A3" w:rsidP="00DC72E0">
                              <w:pPr>
                                <w:spacing w:before="0" w:after="0" w:line="240" w:lineRule="auto"/>
                                <w:rPr>
                                  <w:b/>
                                  <w:color w:val="FFFFFF" w:themeColor="background1"/>
                                </w:rPr>
                              </w:pPr>
                            </w:p>
                            <w:p w14:paraId="76C1815D" w14:textId="77777777" w:rsidR="004916A3" w:rsidRPr="00FD5AC2" w:rsidRDefault="004916A3" w:rsidP="00DC72E0">
                              <w:pPr>
                                <w:spacing w:before="0" w:after="0" w:line="240" w:lineRule="auto"/>
                                <w:rPr>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32AFB8E" id="Group 59" o:spid="_x0000_s1031" style="position:absolute;margin-left:50.15pt;margin-top:412.15pt;width:501.5pt;height:325.4pt;z-index:251660288;mso-width-relative:margin;mso-height-relative:margin" coordsize="63692,387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">
                <v:shapetype id="_x0000_t202" coordsize="21600,21600" o:spt="202" path="m,l,21600r21600,l21600,xe">
                  <v:stroke joinstyle="miter"/>
                  <v:path gradientshapeok="t" o:connecttype="rect"/>
                </v:shapetype>
                <v:shape id="_x0000_s1032" type="#_x0000_t202" style="position:absolute;width:32397;height:38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textbox>
                    <w:txbxContent>
                      <w:p w14:paraId="54B34226" w14:textId="77777777" w:rsidR="004916A3" w:rsidRDefault="004916A3" w:rsidP="00DC72E0">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7BFD9094" w14:textId="77777777" w:rsidR="004916A3" w:rsidRDefault="004916A3" w:rsidP="00DC72E0">
                        <w:pPr>
                          <w:spacing w:before="0" w:after="0" w:line="240" w:lineRule="auto"/>
                          <w:rPr>
                            <w:b/>
                            <w:color w:val="FFFFFF" w:themeColor="background1"/>
                          </w:rPr>
                        </w:pPr>
                      </w:p>
                      <w:p w14:paraId="49A089BB" w14:textId="77777777" w:rsidR="004916A3" w:rsidRPr="000E4054" w:rsidRDefault="004916A3" w:rsidP="00DC72E0">
                        <w:pPr>
                          <w:spacing w:before="0" w:after="0" w:line="240" w:lineRule="auto"/>
                          <w:rPr>
                            <w:b/>
                            <w:color w:val="FFFFFF" w:themeColor="background1"/>
                          </w:rPr>
                        </w:pPr>
                        <w:r w:rsidRPr="000E4054">
                          <w:rPr>
                            <w:b/>
                            <w:color w:val="FFFFFF" w:themeColor="background1"/>
                          </w:rPr>
                          <w:t>VCOSS members reflect the diversity of the sector and include large charities, peak organisations,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2ED0B076" w14:textId="77777777" w:rsidR="004916A3" w:rsidRPr="000E4054" w:rsidRDefault="004916A3" w:rsidP="00DC72E0">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fair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4916A3" w:rsidRPr="000E4054" w14:paraId="5AAE0319" w14:textId="77777777" w:rsidTr="006372BF">
                          <w:trPr>
                            <w:trHeight w:val="340"/>
                          </w:trPr>
                          <w:tc>
                            <w:tcPr>
                              <w:tcW w:w="697" w:type="dxa"/>
                              <w:vAlign w:val="center"/>
                            </w:tcPr>
                            <w:p w14:paraId="170E7D6E" w14:textId="77777777" w:rsidR="004916A3" w:rsidRPr="000E4054" w:rsidRDefault="004916A3" w:rsidP="006372BF">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50967391" wp14:editId="36DC597E">
                                    <wp:extent cx="180000" cy="180000"/>
                                    <wp:effectExtent l="0" t="0" r="0" b="0"/>
                                    <wp:docPr id="6" name="Picture 6"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1EEA148" w14:textId="77777777" w:rsidR="004916A3" w:rsidRPr="0005129A" w:rsidRDefault="004916A3" w:rsidP="006372BF">
                              <w:pPr>
                                <w:spacing w:before="0" w:after="0" w:line="240" w:lineRule="auto"/>
                                <w:rPr>
                                  <w:b/>
                                  <w:color w:val="FFFFFF" w:themeColor="background1"/>
                                </w:rPr>
                              </w:pPr>
                              <w:r w:rsidRPr="0005129A">
                                <w:rPr>
                                  <w:b/>
                                  <w:color w:val="FFFFFF" w:themeColor="background1"/>
                                </w:rPr>
                                <w:t>/vcoss</w:t>
                              </w:r>
                            </w:p>
                          </w:tc>
                        </w:tr>
                        <w:tr w:rsidR="004916A3" w:rsidRPr="000E4054" w14:paraId="279717AE" w14:textId="77777777" w:rsidTr="006372BF">
                          <w:trPr>
                            <w:trHeight w:val="340"/>
                          </w:trPr>
                          <w:tc>
                            <w:tcPr>
                              <w:tcW w:w="697" w:type="dxa"/>
                              <w:vAlign w:val="center"/>
                            </w:tcPr>
                            <w:p w14:paraId="60B9BBE8" w14:textId="77777777" w:rsidR="004916A3" w:rsidRPr="000E4054" w:rsidRDefault="004916A3" w:rsidP="006372BF">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3E620C1E" wp14:editId="5277B077">
                                    <wp:extent cx="180000" cy="180000"/>
                                    <wp:effectExtent l="0" t="0" r="0" b="0"/>
                                    <wp:docPr id="7" name="Picture 7"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06AADB7" w14:textId="77777777" w:rsidR="004916A3" w:rsidRPr="0005129A" w:rsidRDefault="004916A3" w:rsidP="006372BF">
                              <w:pPr>
                                <w:spacing w:before="0" w:after="0" w:line="240" w:lineRule="auto"/>
                                <w:rPr>
                                  <w:b/>
                                  <w:color w:val="FFFFFF" w:themeColor="background1"/>
                                </w:rPr>
                              </w:pPr>
                              <w:r w:rsidRPr="0005129A">
                                <w:rPr>
                                  <w:b/>
                                  <w:color w:val="FFFFFF" w:themeColor="background1"/>
                                </w:rPr>
                                <w:t>@vcoss</w:t>
                              </w:r>
                            </w:p>
                          </w:tc>
                        </w:tr>
                        <w:tr w:rsidR="004916A3" w:rsidRPr="000E4054" w14:paraId="04C6F386" w14:textId="77777777" w:rsidTr="006372BF">
                          <w:trPr>
                            <w:trHeight w:val="340"/>
                          </w:trPr>
                          <w:tc>
                            <w:tcPr>
                              <w:tcW w:w="697" w:type="dxa"/>
                              <w:vAlign w:val="center"/>
                            </w:tcPr>
                            <w:p w14:paraId="6A742BA6" w14:textId="77777777" w:rsidR="004916A3" w:rsidRPr="000E4054" w:rsidRDefault="004916A3" w:rsidP="006372BF">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54B9AFB4" wp14:editId="72966A7F">
                                    <wp:extent cx="180000" cy="126728"/>
                                    <wp:effectExtent l="0" t="0" r="0" b="6985"/>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05BB7D6A" w14:textId="77777777" w:rsidR="004916A3" w:rsidRPr="0005129A" w:rsidRDefault="004916A3" w:rsidP="006372BF">
                              <w:pPr>
                                <w:spacing w:before="0" w:after="0" w:line="240" w:lineRule="auto"/>
                                <w:rPr>
                                  <w:b/>
                                  <w:color w:val="FFFFFF" w:themeColor="background1"/>
                                </w:rPr>
                              </w:pPr>
                              <w:r>
                                <w:rPr>
                                  <w:b/>
                                  <w:color w:val="FFFFFF" w:themeColor="background1"/>
                                </w:rPr>
                                <w:t>ChannelVCOSS</w:t>
                              </w:r>
                            </w:p>
                          </w:tc>
                        </w:tr>
                        <w:tr w:rsidR="004916A3" w:rsidRPr="000E4054" w14:paraId="665D277F" w14:textId="77777777" w:rsidTr="006372BF">
                          <w:trPr>
                            <w:trHeight w:val="340"/>
                          </w:trPr>
                          <w:tc>
                            <w:tcPr>
                              <w:tcW w:w="697" w:type="dxa"/>
                              <w:vAlign w:val="center"/>
                            </w:tcPr>
                            <w:p w14:paraId="5F790F01" w14:textId="77777777" w:rsidR="004916A3" w:rsidRPr="0005129A" w:rsidRDefault="004916A3" w:rsidP="006372BF">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0F808FBD" wp14:editId="5216F40A">
                                    <wp:extent cx="180000" cy="180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42418376" w14:textId="77777777" w:rsidR="004916A3" w:rsidRDefault="004916A3" w:rsidP="006372BF">
                              <w:pPr>
                                <w:spacing w:before="0" w:after="0" w:line="240" w:lineRule="auto"/>
                                <w:rPr>
                                  <w:b/>
                                  <w:color w:val="FFFFFF" w:themeColor="background1"/>
                                </w:rPr>
                              </w:pPr>
                              <w:r>
                                <w:rPr>
                                  <w:b/>
                                  <w:color w:val="FFFFFF" w:themeColor="background1"/>
                                </w:rPr>
                                <w:t>vcoss.org.au</w:t>
                              </w:r>
                            </w:p>
                          </w:tc>
                        </w:tr>
                      </w:tbl>
                      <w:p w14:paraId="1EC126FA" w14:textId="77777777" w:rsidR="004916A3" w:rsidRPr="000E4054" w:rsidRDefault="004916A3" w:rsidP="00DC72E0">
                        <w:pPr>
                          <w:spacing w:before="0" w:after="0" w:line="240" w:lineRule="auto"/>
                          <w:rPr>
                            <w:b/>
                            <w:color w:val="E6EAEF"/>
                          </w:rPr>
                        </w:pPr>
                      </w:p>
                      <w:p w14:paraId="7301179D" w14:textId="77777777" w:rsidR="004916A3" w:rsidRPr="00E90402" w:rsidRDefault="004916A3" w:rsidP="00DC72E0">
                        <w:pPr>
                          <w:rPr>
                            <w:b/>
                            <w:color w:val="E6EAEF"/>
                            <w:sz w:val="28"/>
                            <w:szCs w:val="28"/>
                          </w:rPr>
                        </w:pPr>
                      </w:p>
                    </w:txbxContent>
                  </v:textbox>
                </v:shape>
                <v:shape id="_x0000_s1033" type="#_x0000_t202" style="position:absolute;left:33735;width:29957;height:387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" filled="f" stroked="f">
                  <v:textbox>
                    <w:txbxContent>
                      <w:p w14:paraId="249482D8" w14:textId="77777777" w:rsidR="004916A3" w:rsidRPr="000E4054" w:rsidRDefault="004916A3" w:rsidP="00DC72E0">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authorised by</w:t>
                        </w:r>
                        <w:r>
                          <w:rPr>
                            <w:b/>
                            <w:color w:val="FFFFFF" w:themeColor="background1"/>
                          </w:rPr>
                          <w:br/>
                        </w:r>
                        <w:r w:rsidRPr="000E4054">
                          <w:rPr>
                            <w:b/>
                            <w:color w:val="FFFFFF" w:themeColor="background1"/>
                          </w:rPr>
                          <w:t>VCOSS CEO Emma King.</w:t>
                        </w:r>
                        <w:r w:rsidRPr="000E4054">
                          <w:rPr>
                            <w:b/>
                            <w:color w:val="FFFFFF" w:themeColor="background1"/>
                          </w:rPr>
                          <w:br/>
                        </w:r>
                      </w:p>
                      <w:p w14:paraId="706C69D7" w14:textId="022EC050" w:rsidR="004916A3" w:rsidRPr="000E4054" w:rsidRDefault="004916A3" w:rsidP="00DC72E0">
                        <w:pPr>
                          <w:spacing w:before="0" w:after="0" w:line="240" w:lineRule="auto"/>
                          <w:rPr>
                            <w:b/>
                            <w:color w:val="FFFFFF" w:themeColor="background1"/>
                          </w:rPr>
                        </w:pPr>
                        <w:r w:rsidRPr="000E4054">
                          <w:rPr>
                            <w:b/>
                            <w:color w:val="FFFFFF" w:themeColor="background1"/>
                          </w:rPr>
                          <w:t xml:space="preserve">For enquiries please contact </w:t>
                        </w:r>
                        <w:r>
                          <w:rPr>
                            <w:b/>
                            <w:color w:val="FFFFFF" w:themeColor="background1"/>
                          </w:rPr>
                          <w:t>Deborah Fewster</w:t>
                        </w:r>
                        <w:r w:rsidRPr="000E4054">
                          <w:rPr>
                            <w:b/>
                            <w:color w:val="FFFFFF" w:themeColor="background1"/>
                          </w:rPr>
                          <w:t xml:space="preserve"> at </w:t>
                        </w:r>
                        <w:hyperlink r:id="rId20" w:history="1">
                          <w:r w:rsidRPr="00797C68">
                            <w:rPr>
                              <w:rStyle w:val="Hyperlink"/>
                            </w:rPr>
                            <w:t>deborah.fewster@vcoss.org.au</w:t>
                          </w:r>
                        </w:hyperlink>
                        <w:r w:rsidRPr="000E4054">
                          <w:rPr>
                            <w:b/>
                            <w:color w:val="FFFFFF" w:themeColor="background1"/>
                          </w:rPr>
                          <w:br/>
                        </w:r>
                      </w:p>
                      <w:p w14:paraId="0A2540FD" w14:textId="77777777" w:rsidR="004916A3" w:rsidRDefault="004916A3" w:rsidP="00DC72E0">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21" w:history="1">
                          <w:r>
                            <w:rPr>
                              <w:rStyle w:val="Hyperlink"/>
                            </w:rPr>
                            <w:t>vcoss.org.au/policy/</w:t>
                          </w:r>
                        </w:hyperlink>
                      </w:p>
                      <w:p w14:paraId="523AE255" w14:textId="77777777" w:rsidR="004916A3" w:rsidRDefault="004916A3" w:rsidP="00DC72E0">
                        <w:pPr>
                          <w:spacing w:before="0" w:after="0" w:line="240" w:lineRule="auto"/>
                          <w:rPr>
                            <w:b/>
                            <w:color w:val="FFFFFF" w:themeColor="background1"/>
                          </w:rPr>
                        </w:pPr>
                      </w:p>
                      <w:p w14:paraId="3809A81A" w14:textId="77777777" w:rsidR="004916A3" w:rsidRDefault="004916A3" w:rsidP="00DC72E0">
                        <w:pPr>
                          <w:spacing w:before="0" w:after="0" w:line="240" w:lineRule="auto"/>
                          <w:rPr>
                            <w:b/>
                            <w:color w:val="FFFFFF" w:themeColor="background1"/>
                          </w:rPr>
                        </w:pPr>
                        <w:r>
                          <w:rPr>
                            <w:noProof/>
                            <w:lang w:val="en-AU" w:eastAsia="en-AU"/>
                          </w:rPr>
                          <w:drawing>
                            <wp:inline distT="0" distB="0" distL="0" distR="0" wp14:anchorId="559D0E2E" wp14:editId="0535DFCB">
                              <wp:extent cx="1032216" cy="361507"/>
                              <wp:effectExtent l="0" t="0" r="0" b="635"/>
                              <wp:docPr id="13" name="Picture 13"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6582C363" w14:textId="77777777" w:rsidR="004916A3" w:rsidRDefault="004916A3" w:rsidP="00DC72E0">
                        <w:pPr>
                          <w:spacing w:before="0" w:after="0" w:line="240" w:lineRule="auto"/>
                          <w:rPr>
                            <w:b/>
                            <w:color w:val="FFFFFF" w:themeColor="background1"/>
                          </w:rPr>
                        </w:pPr>
                      </w:p>
                      <w:p w14:paraId="648E93EA" w14:textId="77777777" w:rsidR="004916A3" w:rsidRDefault="004916A3" w:rsidP="00DC72E0">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4CCD67E0" w14:textId="77777777" w:rsidR="004916A3" w:rsidRDefault="004916A3" w:rsidP="00DC72E0">
                        <w:pPr>
                          <w:spacing w:before="0" w:after="0" w:line="240" w:lineRule="auto"/>
                          <w:rPr>
                            <w:b/>
                            <w:color w:val="FFFFFF" w:themeColor="background1"/>
                          </w:rPr>
                        </w:pPr>
                      </w:p>
                      <w:p w14:paraId="7F16DD7B" w14:textId="77777777" w:rsidR="004916A3" w:rsidRDefault="004916A3" w:rsidP="00DC72E0">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2B3BA11C" w14:textId="77777777" w:rsidR="004916A3" w:rsidRDefault="004916A3" w:rsidP="00DC72E0">
                        <w:pPr>
                          <w:spacing w:before="0" w:after="0" w:line="240" w:lineRule="auto"/>
                          <w:rPr>
                            <w:b/>
                            <w:color w:val="FFFFFF" w:themeColor="background1"/>
                          </w:rPr>
                        </w:pPr>
                      </w:p>
                      <w:p w14:paraId="29A07887" w14:textId="77777777" w:rsidR="004916A3" w:rsidRDefault="004916A3" w:rsidP="00DC72E0">
                        <w:pPr>
                          <w:spacing w:before="0" w:after="0" w:line="240" w:lineRule="auto"/>
                          <w:rPr>
                            <w:b/>
                            <w:color w:val="FFFFFF" w:themeColor="background1"/>
                          </w:rPr>
                        </w:pPr>
                        <w:r>
                          <w:rPr>
                            <w:b/>
                            <w:bCs/>
                            <w:noProof/>
                            <w:color w:val="000000"/>
                            <w:sz w:val="20"/>
                            <w:lang w:val="en-AU" w:eastAsia="en-AU"/>
                          </w:rPr>
                          <w:drawing>
                            <wp:inline distT="0" distB="0" distL="0" distR="0" wp14:anchorId="7ED7237E" wp14:editId="1E79942F">
                              <wp:extent cx="1078230" cy="231775"/>
                              <wp:effectExtent l="0" t="0" r="7620" b="0"/>
                              <wp:docPr id="17" name="Picture 1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0C3CA638" w14:textId="77777777" w:rsidR="004916A3" w:rsidRDefault="004916A3" w:rsidP="00DC72E0">
                        <w:pPr>
                          <w:spacing w:before="0" w:after="0" w:line="240" w:lineRule="auto"/>
                          <w:rPr>
                            <w:b/>
                            <w:color w:val="FFFFFF" w:themeColor="background1"/>
                          </w:rPr>
                        </w:pPr>
                      </w:p>
                      <w:p w14:paraId="0DC15749" w14:textId="77777777" w:rsidR="004916A3" w:rsidRDefault="004916A3" w:rsidP="00DC72E0">
                        <w:pPr>
                          <w:spacing w:before="0" w:after="0" w:line="240" w:lineRule="auto"/>
                          <w:rPr>
                            <w:b/>
                            <w:color w:val="FFFFFF" w:themeColor="background1"/>
                          </w:rPr>
                        </w:pPr>
                      </w:p>
                      <w:p w14:paraId="4D3E540D" w14:textId="77777777" w:rsidR="004916A3" w:rsidRPr="003F6439" w:rsidRDefault="004916A3" w:rsidP="00DC72E0">
                        <w:pPr>
                          <w:spacing w:before="0" w:after="0" w:line="240" w:lineRule="auto"/>
                          <w:rPr>
                            <w:b/>
                            <w:color w:val="FFFFFF" w:themeColor="background1"/>
                            <w:sz w:val="20"/>
                          </w:rPr>
                        </w:pPr>
                      </w:p>
                      <w:p w14:paraId="6B2B49F7" w14:textId="77777777" w:rsidR="004916A3" w:rsidRDefault="004916A3" w:rsidP="00DC72E0">
                        <w:pPr>
                          <w:spacing w:before="0" w:after="0" w:line="240" w:lineRule="auto"/>
                          <w:rPr>
                            <w:b/>
                            <w:color w:val="FFFFFF" w:themeColor="background1"/>
                          </w:rPr>
                        </w:pPr>
                      </w:p>
                      <w:p w14:paraId="76C1815D" w14:textId="77777777" w:rsidR="004916A3" w:rsidRPr="00FD5AC2" w:rsidRDefault="004916A3" w:rsidP="00DC72E0">
                        <w:pPr>
                          <w:spacing w:before="0" w:after="0" w:line="240" w:lineRule="auto"/>
                          <w:rPr>
                            <w:b/>
                            <w:color w:val="FFFFFF" w:themeColor="background1"/>
                          </w:rPr>
                        </w:pPr>
                      </w:p>
                    </w:txbxContent>
                  </v:textbox>
                </v:shape>
              </v:group>
            </w:pict>
          </mc:Fallback>
        </mc:AlternateContent>
      </w:r>
      <w:r w:rsidRPr="0028653F">
        <w:rPr>
          <w:lang w:val="en-AU"/>
        </w:rPr>
        <w:br w:type="page"/>
      </w:r>
    </w:p>
    <w:p w14:paraId="1A0C50D1" w14:textId="77777777" w:rsidR="00DC72E0" w:rsidRPr="005B4FB1" w:rsidRDefault="00DC72E0" w:rsidP="00DC72E0">
      <w:pPr>
        <w:pStyle w:val="Titlecover"/>
        <w:sectPr w:rsidR="00DC72E0" w:rsidRPr="005B4FB1" w:rsidSect="006372BF">
          <w:headerReference w:type="even" r:id="rId22"/>
          <w:headerReference w:type="default" r:id="rId23"/>
          <w:footerReference w:type="even" r:id="rId24"/>
          <w:footerReference w:type="default" r:id="rId25"/>
          <w:pgSz w:w="11900" w:h="16840"/>
          <w:pgMar w:top="0" w:right="0" w:bottom="0" w:left="0" w:header="708" w:footer="708" w:gutter="0"/>
          <w:cols w:space="708"/>
          <w:docGrid w:linePitch="360"/>
        </w:sectPr>
      </w:pPr>
    </w:p>
    <w:bookmarkStart w:id="1" w:name="_Toc13823516" w:displacedByCustomXml="next"/>
    <w:bookmarkStart w:id="2" w:name="_Toc39138948" w:displacedByCustomXml="next"/>
    <w:sdt>
      <w:sdtPr>
        <w:rPr>
          <w:rFonts w:eastAsiaTheme="minorEastAsia" w:cs="Arial"/>
          <w:b w:val="0"/>
          <w:bCs w:val="0"/>
          <w:color w:val="auto"/>
          <w:sz w:val="22"/>
          <w:szCs w:val="20"/>
          <w:lang w:val="en-US" w:eastAsia="en-US"/>
        </w:rPr>
        <w:id w:val="-1163381904"/>
        <w:docPartObj>
          <w:docPartGallery w:val="Table of Contents"/>
          <w:docPartUnique/>
        </w:docPartObj>
      </w:sdtPr>
      <w:sdtEndPr>
        <w:rPr>
          <w:noProof/>
        </w:rPr>
      </w:sdtEndPr>
      <w:sdtContent>
        <w:p w14:paraId="65852955" w14:textId="77777777" w:rsidR="00DC72E0" w:rsidRPr="005B4FB1" w:rsidRDefault="00DC72E0" w:rsidP="0028653F">
          <w:pPr>
            <w:pStyle w:val="Heading2"/>
          </w:pPr>
          <w:r w:rsidRPr="005B4FB1">
            <w:t>Contents</w:t>
          </w:r>
          <w:bookmarkEnd w:id="2"/>
          <w:bookmarkEnd w:id="1"/>
        </w:p>
        <w:p w14:paraId="1952AAF8" w14:textId="1F706A19" w:rsidR="004E73F2" w:rsidRDefault="00DC72E0">
          <w:pPr>
            <w:pStyle w:val="TOC1"/>
            <w:tabs>
              <w:tab w:val="right" w:leader="dot" w:pos="9010"/>
            </w:tabs>
            <w:rPr>
              <w:rFonts w:asciiTheme="minorHAnsi" w:hAnsiTheme="minorHAnsi" w:cstheme="minorBidi"/>
              <w:noProof/>
              <w:sz w:val="24"/>
              <w:szCs w:val="24"/>
              <w:lang w:val="en-AU" w:eastAsia="en-GB"/>
            </w:rPr>
          </w:pPr>
          <w:r w:rsidRPr="0028653F">
            <w:rPr>
              <w:lang w:val="en-AU"/>
            </w:rPr>
            <w:fldChar w:fldCharType="begin"/>
          </w:r>
          <w:r w:rsidRPr="0028653F">
            <w:rPr>
              <w:lang w:val="en-AU"/>
            </w:rPr>
            <w:instrText xml:space="preserve"> TOC \o "1-3" \h \z \u </w:instrText>
          </w:r>
          <w:r w:rsidRPr="0028653F">
            <w:rPr>
              <w:lang w:val="en-AU"/>
            </w:rPr>
            <w:fldChar w:fldCharType="separate"/>
          </w:r>
          <w:hyperlink r:id="rId26" w:anchor="_Toc39138947" w:history="1">
            <w:r w:rsidR="004E73F2" w:rsidRPr="004D12ED">
              <w:rPr>
                <w:rStyle w:val="Hyperlink"/>
                <w:noProof/>
              </w:rPr>
              <w:t>An Aspirational Vocational and Applied Learning System</w:t>
            </w:r>
            <w:r w:rsidR="004E73F2">
              <w:rPr>
                <w:noProof/>
                <w:webHidden/>
              </w:rPr>
              <w:tab/>
            </w:r>
            <w:r w:rsidR="004E73F2">
              <w:rPr>
                <w:noProof/>
                <w:webHidden/>
              </w:rPr>
              <w:fldChar w:fldCharType="begin"/>
            </w:r>
            <w:r w:rsidR="004E73F2">
              <w:rPr>
                <w:noProof/>
                <w:webHidden/>
              </w:rPr>
              <w:instrText xml:space="preserve"> PAGEREF _Toc39138947 \h </w:instrText>
            </w:r>
            <w:r w:rsidR="004E73F2">
              <w:rPr>
                <w:noProof/>
                <w:webHidden/>
              </w:rPr>
            </w:r>
            <w:r w:rsidR="004E73F2">
              <w:rPr>
                <w:noProof/>
                <w:webHidden/>
              </w:rPr>
              <w:fldChar w:fldCharType="separate"/>
            </w:r>
            <w:r w:rsidR="004E73F2">
              <w:rPr>
                <w:noProof/>
                <w:webHidden/>
              </w:rPr>
              <w:t>1</w:t>
            </w:r>
            <w:r w:rsidR="004E73F2">
              <w:rPr>
                <w:noProof/>
                <w:webHidden/>
              </w:rPr>
              <w:fldChar w:fldCharType="end"/>
            </w:r>
          </w:hyperlink>
        </w:p>
        <w:p w14:paraId="1375AABD" w14:textId="6AF4D36E" w:rsidR="004E73F2" w:rsidRDefault="00E44488">
          <w:pPr>
            <w:pStyle w:val="TOC2"/>
            <w:tabs>
              <w:tab w:val="right" w:leader="dot" w:pos="9010"/>
            </w:tabs>
            <w:rPr>
              <w:rFonts w:asciiTheme="minorHAnsi" w:hAnsiTheme="minorHAnsi" w:cstheme="minorBidi"/>
              <w:noProof/>
              <w:sz w:val="24"/>
              <w:szCs w:val="24"/>
              <w:lang w:val="en-AU" w:eastAsia="en-GB"/>
            </w:rPr>
          </w:pPr>
          <w:hyperlink w:anchor="_Toc39138948" w:history="1">
            <w:r w:rsidR="004E73F2" w:rsidRPr="004D12ED">
              <w:rPr>
                <w:rStyle w:val="Hyperlink"/>
                <w:noProof/>
              </w:rPr>
              <w:t>Contents</w:t>
            </w:r>
            <w:r w:rsidR="004E73F2">
              <w:rPr>
                <w:noProof/>
                <w:webHidden/>
              </w:rPr>
              <w:tab/>
            </w:r>
            <w:r w:rsidR="004E73F2">
              <w:rPr>
                <w:noProof/>
                <w:webHidden/>
              </w:rPr>
              <w:fldChar w:fldCharType="begin"/>
            </w:r>
            <w:r w:rsidR="004E73F2">
              <w:rPr>
                <w:noProof/>
                <w:webHidden/>
              </w:rPr>
              <w:instrText xml:space="preserve"> PAGEREF _Toc39138948 \h </w:instrText>
            </w:r>
            <w:r w:rsidR="004E73F2">
              <w:rPr>
                <w:noProof/>
                <w:webHidden/>
              </w:rPr>
            </w:r>
            <w:r w:rsidR="004E73F2">
              <w:rPr>
                <w:noProof/>
                <w:webHidden/>
              </w:rPr>
              <w:fldChar w:fldCharType="separate"/>
            </w:r>
            <w:r w:rsidR="004E73F2">
              <w:rPr>
                <w:noProof/>
                <w:webHidden/>
              </w:rPr>
              <w:t>3</w:t>
            </w:r>
            <w:r w:rsidR="004E73F2">
              <w:rPr>
                <w:noProof/>
                <w:webHidden/>
              </w:rPr>
              <w:fldChar w:fldCharType="end"/>
            </w:r>
          </w:hyperlink>
        </w:p>
        <w:p w14:paraId="2423C272" w14:textId="62819B68" w:rsidR="004E73F2" w:rsidRDefault="00E44488">
          <w:pPr>
            <w:pStyle w:val="TOC2"/>
            <w:tabs>
              <w:tab w:val="right" w:leader="dot" w:pos="9010"/>
            </w:tabs>
            <w:rPr>
              <w:rFonts w:asciiTheme="minorHAnsi" w:hAnsiTheme="minorHAnsi" w:cstheme="minorBidi"/>
              <w:noProof/>
              <w:sz w:val="24"/>
              <w:szCs w:val="24"/>
              <w:lang w:val="en-AU" w:eastAsia="en-GB"/>
            </w:rPr>
          </w:pPr>
          <w:hyperlink w:anchor="_Toc39138949" w:history="1">
            <w:r w:rsidR="004E73F2" w:rsidRPr="004D12ED">
              <w:rPr>
                <w:rStyle w:val="Hyperlink"/>
                <w:noProof/>
              </w:rPr>
              <w:t>Introduction</w:t>
            </w:r>
            <w:r w:rsidR="004E73F2">
              <w:rPr>
                <w:noProof/>
                <w:webHidden/>
              </w:rPr>
              <w:tab/>
            </w:r>
            <w:r w:rsidR="004E73F2">
              <w:rPr>
                <w:noProof/>
                <w:webHidden/>
              </w:rPr>
              <w:fldChar w:fldCharType="begin"/>
            </w:r>
            <w:r w:rsidR="004E73F2">
              <w:rPr>
                <w:noProof/>
                <w:webHidden/>
              </w:rPr>
              <w:instrText xml:space="preserve"> PAGEREF _Toc39138949 \h </w:instrText>
            </w:r>
            <w:r w:rsidR="004E73F2">
              <w:rPr>
                <w:noProof/>
                <w:webHidden/>
              </w:rPr>
            </w:r>
            <w:r w:rsidR="004E73F2">
              <w:rPr>
                <w:noProof/>
                <w:webHidden/>
              </w:rPr>
              <w:fldChar w:fldCharType="separate"/>
            </w:r>
            <w:r w:rsidR="004E73F2">
              <w:rPr>
                <w:noProof/>
                <w:webHidden/>
              </w:rPr>
              <w:t>5</w:t>
            </w:r>
            <w:r w:rsidR="004E73F2">
              <w:rPr>
                <w:noProof/>
                <w:webHidden/>
              </w:rPr>
              <w:fldChar w:fldCharType="end"/>
            </w:r>
          </w:hyperlink>
        </w:p>
        <w:p w14:paraId="0AE74238" w14:textId="72A308E6" w:rsidR="004E73F2" w:rsidRDefault="00E44488">
          <w:pPr>
            <w:pStyle w:val="TOC2"/>
            <w:tabs>
              <w:tab w:val="right" w:leader="dot" w:pos="9010"/>
            </w:tabs>
            <w:rPr>
              <w:rFonts w:asciiTheme="minorHAnsi" w:hAnsiTheme="minorHAnsi" w:cstheme="minorBidi"/>
              <w:noProof/>
              <w:sz w:val="24"/>
              <w:szCs w:val="24"/>
              <w:lang w:val="en-AU" w:eastAsia="en-GB"/>
            </w:rPr>
          </w:pPr>
          <w:hyperlink w:anchor="_Toc39138950" w:history="1">
            <w:r w:rsidR="004E73F2" w:rsidRPr="004D12ED">
              <w:rPr>
                <w:rStyle w:val="Hyperlink"/>
                <w:noProof/>
              </w:rPr>
              <w:t>Recommendations</w:t>
            </w:r>
            <w:r w:rsidR="004E73F2">
              <w:rPr>
                <w:noProof/>
                <w:webHidden/>
              </w:rPr>
              <w:tab/>
            </w:r>
            <w:r w:rsidR="004E73F2">
              <w:rPr>
                <w:noProof/>
                <w:webHidden/>
              </w:rPr>
              <w:fldChar w:fldCharType="begin"/>
            </w:r>
            <w:r w:rsidR="004E73F2">
              <w:rPr>
                <w:noProof/>
                <w:webHidden/>
              </w:rPr>
              <w:instrText xml:space="preserve"> PAGEREF _Toc39138950 \h </w:instrText>
            </w:r>
            <w:r w:rsidR="004E73F2">
              <w:rPr>
                <w:noProof/>
                <w:webHidden/>
              </w:rPr>
            </w:r>
            <w:r w:rsidR="004E73F2">
              <w:rPr>
                <w:noProof/>
                <w:webHidden/>
              </w:rPr>
              <w:fldChar w:fldCharType="separate"/>
            </w:r>
            <w:r w:rsidR="004E73F2">
              <w:rPr>
                <w:noProof/>
                <w:webHidden/>
              </w:rPr>
              <w:t>7</w:t>
            </w:r>
            <w:r w:rsidR="004E73F2">
              <w:rPr>
                <w:noProof/>
                <w:webHidden/>
              </w:rPr>
              <w:fldChar w:fldCharType="end"/>
            </w:r>
          </w:hyperlink>
        </w:p>
        <w:p w14:paraId="64E417A9" w14:textId="42F6BDA5" w:rsidR="004E73F2" w:rsidRDefault="00E44488">
          <w:pPr>
            <w:pStyle w:val="TOC3"/>
            <w:tabs>
              <w:tab w:val="right" w:leader="dot" w:pos="9010"/>
            </w:tabs>
            <w:rPr>
              <w:rFonts w:asciiTheme="minorHAnsi" w:hAnsiTheme="minorHAnsi" w:cstheme="minorBidi"/>
              <w:i w:val="0"/>
              <w:noProof/>
              <w:sz w:val="24"/>
              <w:szCs w:val="24"/>
              <w:lang w:val="en-AU" w:eastAsia="en-GB"/>
            </w:rPr>
          </w:pPr>
          <w:hyperlink w:anchor="_Toc39138951" w:history="1">
            <w:r w:rsidR="004E73F2" w:rsidRPr="004D12ED">
              <w:rPr>
                <w:rStyle w:val="Hyperlink"/>
                <w:noProof/>
              </w:rPr>
              <w:t>Design and reputation</w:t>
            </w:r>
            <w:r w:rsidR="004E73F2">
              <w:rPr>
                <w:noProof/>
                <w:webHidden/>
              </w:rPr>
              <w:tab/>
            </w:r>
            <w:r w:rsidR="004E73F2">
              <w:rPr>
                <w:noProof/>
                <w:webHidden/>
              </w:rPr>
              <w:fldChar w:fldCharType="begin"/>
            </w:r>
            <w:r w:rsidR="004E73F2">
              <w:rPr>
                <w:noProof/>
                <w:webHidden/>
              </w:rPr>
              <w:instrText xml:space="preserve"> PAGEREF _Toc39138951 \h </w:instrText>
            </w:r>
            <w:r w:rsidR="004E73F2">
              <w:rPr>
                <w:noProof/>
                <w:webHidden/>
              </w:rPr>
            </w:r>
            <w:r w:rsidR="004E73F2">
              <w:rPr>
                <w:noProof/>
                <w:webHidden/>
              </w:rPr>
              <w:fldChar w:fldCharType="separate"/>
            </w:r>
            <w:r w:rsidR="004E73F2">
              <w:rPr>
                <w:noProof/>
                <w:webHidden/>
              </w:rPr>
              <w:t>7</w:t>
            </w:r>
            <w:r w:rsidR="004E73F2">
              <w:rPr>
                <w:noProof/>
                <w:webHidden/>
              </w:rPr>
              <w:fldChar w:fldCharType="end"/>
            </w:r>
          </w:hyperlink>
        </w:p>
        <w:p w14:paraId="1D6CACE0" w14:textId="6F87F844" w:rsidR="004E73F2" w:rsidRDefault="00E44488">
          <w:pPr>
            <w:pStyle w:val="TOC3"/>
            <w:tabs>
              <w:tab w:val="right" w:leader="dot" w:pos="9010"/>
            </w:tabs>
            <w:rPr>
              <w:rFonts w:asciiTheme="minorHAnsi" w:hAnsiTheme="minorHAnsi" w:cstheme="minorBidi"/>
              <w:i w:val="0"/>
              <w:noProof/>
              <w:sz w:val="24"/>
              <w:szCs w:val="24"/>
              <w:lang w:val="en-AU" w:eastAsia="en-GB"/>
            </w:rPr>
          </w:pPr>
          <w:hyperlink w:anchor="_Toc39138952" w:history="1">
            <w:r w:rsidR="004E73F2" w:rsidRPr="004D12ED">
              <w:rPr>
                <w:rStyle w:val="Hyperlink"/>
                <w:noProof/>
              </w:rPr>
              <w:t>Delivery</w:t>
            </w:r>
            <w:r w:rsidR="004E73F2">
              <w:rPr>
                <w:noProof/>
                <w:webHidden/>
              </w:rPr>
              <w:tab/>
            </w:r>
            <w:r w:rsidR="004E73F2">
              <w:rPr>
                <w:noProof/>
                <w:webHidden/>
              </w:rPr>
              <w:fldChar w:fldCharType="begin"/>
            </w:r>
            <w:r w:rsidR="004E73F2">
              <w:rPr>
                <w:noProof/>
                <w:webHidden/>
              </w:rPr>
              <w:instrText xml:space="preserve"> PAGEREF _Toc39138952 \h </w:instrText>
            </w:r>
            <w:r w:rsidR="004E73F2">
              <w:rPr>
                <w:noProof/>
                <w:webHidden/>
              </w:rPr>
            </w:r>
            <w:r w:rsidR="004E73F2">
              <w:rPr>
                <w:noProof/>
                <w:webHidden/>
              </w:rPr>
              <w:fldChar w:fldCharType="separate"/>
            </w:r>
            <w:r w:rsidR="004E73F2">
              <w:rPr>
                <w:noProof/>
                <w:webHidden/>
              </w:rPr>
              <w:t>7</w:t>
            </w:r>
            <w:r w:rsidR="004E73F2">
              <w:rPr>
                <w:noProof/>
                <w:webHidden/>
              </w:rPr>
              <w:fldChar w:fldCharType="end"/>
            </w:r>
          </w:hyperlink>
        </w:p>
        <w:p w14:paraId="6D30D83A" w14:textId="54C4DD5A" w:rsidR="004E73F2" w:rsidRDefault="00E44488">
          <w:pPr>
            <w:pStyle w:val="TOC3"/>
            <w:tabs>
              <w:tab w:val="right" w:leader="dot" w:pos="9010"/>
            </w:tabs>
            <w:rPr>
              <w:rFonts w:asciiTheme="minorHAnsi" w:hAnsiTheme="minorHAnsi" w:cstheme="minorBidi"/>
              <w:i w:val="0"/>
              <w:noProof/>
              <w:sz w:val="24"/>
              <w:szCs w:val="24"/>
              <w:lang w:val="en-AU" w:eastAsia="en-GB"/>
            </w:rPr>
          </w:pPr>
          <w:hyperlink w:anchor="_Toc39138953" w:history="1">
            <w:r w:rsidR="004E73F2" w:rsidRPr="004D12ED">
              <w:rPr>
                <w:rStyle w:val="Hyperlink"/>
                <w:noProof/>
              </w:rPr>
              <w:t>Outcomes</w:t>
            </w:r>
            <w:r w:rsidR="004E73F2">
              <w:rPr>
                <w:noProof/>
                <w:webHidden/>
              </w:rPr>
              <w:tab/>
            </w:r>
            <w:r w:rsidR="004E73F2">
              <w:rPr>
                <w:noProof/>
                <w:webHidden/>
              </w:rPr>
              <w:fldChar w:fldCharType="begin"/>
            </w:r>
            <w:r w:rsidR="004E73F2">
              <w:rPr>
                <w:noProof/>
                <w:webHidden/>
              </w:rPr>
              <w:instrText xml:space="preserve"> PAGEREF _Toc39138953 \h </w:instrText>
            </w:r>
            <w:r w:rsidR="004E73F2">
              <w:rPr>
                <w:noProof/>
                <w:webHidden/>
              </w:rPr>
            </w:r>
            <w:r w:rsidR="004E73F2">
              <w:rPr>
                <w:noProof/>
                <w:webHidden/>
              </w:rPr>
              <w:fldChar w:fldCharType="separate"/>
            </w:r>
            <w:r w:rsidR="004E73F2">
              <w:rPr>
                <w:noProof/>
                <w:webHidden/>
              </w:rPr>
              <w:t>8</w:t>
            </w:r>
            <w:r w:rsidR="004E73F2">
              <w:rPr>
                <w:noProof/>
                <w:webHidden/>
              </w:rPr>
              <w:fldChar w:fldCharType="end"/>
            </w:r>
          </w:hyperlink>
        </w:p>
        <w:p w14:paraId="05E41485" w14:textId="587B2E2B" w:rsidR="004E73F2" w:rsidRDefault="00E44488">
          <w:pPr>
            <w:pStyle w:val="TOC1"/>
            <w:tabs>
              <w:tab w:val="right" w:leader="dot" w:pos="9010"/>
            </w:tabs>
            <w:rPr>
              <w:rFonts w:asciiTheme="minorHAnsi" w:hAnsiTheme="minorHAnsi" w:cstheme="minorBidi"/>
              <w:noProof/>
              <w:sz w:val="24"/>
              <w:szCs w:val="24"/>
              <w:lang w:val="en-AU" w:eastAsia="en-GB"/>
            </w:rPr>
          </w:pPr>
          <w:hyperlink w:anchor="_Toc39138954" w:history="1">
            <w:r w:rsidR="004E73F2" w:rsidRPr="004D12ED">
              <w:rPr>
                <w:rStyle w:val="Hyperlink"/>
                <w:noProof/>
              </w:rPr>
              <w:t>Objectives of applied learning</w:t>
            </w:r>
            <w:r w:rsidR="004E73F2">
              <w:rPr>
                <w:noProof/>
                <w:webHidden/>
              </w:rPr>
              <w:tab/>
            </w:r>
            <w:r w:rsidR="004E73F2">
              <w:rPr>
                <w:noProof/>
                <w:webHidden/>
              </w:rPr>
              <w:fldChar w:fldCharType="begin"/>
            </w:r>
            <w:r w:rsidR="004E73F2">
              <w:rPr>
                <w:noProof/>
                <w:webHidden/>
              </w:rPr>
              <w:instrText xml:space="preserve"> PAGEREF _Toc39138954 \h </w:instrText>
            </w:r>
            <w:r w:rsidR="004E73F2">
              <w:rPr>
                <w:noProof/>
                <w:webHidden/>
              </w:rPr>
            </w:r>
            <w:r w:rsidR="004E73F2">
              <w:rPr>
                <w:noProof/>
                <w:webHidden/>
              </w:rPr>
              <w:fldChar w:fldCharType="separate"/>
            </w:r>
            <w:r w:rsidR="004E73F2">
              <w:rPr>
                <w:noProof/>
                <w:webHidden/>
              </w:rPr>
              <w:t>9</w:t>
            </w:r>
            <w:r w:rsidR="004E73F2">
              <w:rPr>
                <w:noProof/>
                <w:webHidden/>
              </w:rPr>
              <w:fldChar w:fldCharType="end"/>
            </w:r>
          </w:hyperlink>
        </w:p>
        <w:p w14:paraId="19F3F814" w14:textId="76398120" w:rsidR="004E73F2" w:rsidRDefault="00E44488">
          <w:pPr>
            <w:pStyle w:val="TOC1"/>
            <w:tabs>
              <w:tab w:val="right" w:leader="dot" w:pos="9010"/>
            </w:tabs>
            <w:rPr>
              <w:rFonts w:asciiTheme="minorHAnsi" w:hAnsiTheme="minorHAnsi" w:cstheme="minorBidi"/>
              <w:noProof/>
              <w:sz w:val="24"/>
              <w:szCs w:val="24"/>
              <w:lang w:val="en-AU" w:eastAsia="en-GB"/>
            </w:rPr>
          </w:pPr>
          <w:hyperlink w:anchor="_Toc39138955" w:history="1">
            <w:r w:rsidR="004E73F2" w:rsidRPr="004D12ED">
              <w:rPr>
                <w:rStyle w:val="Hyperlink"/>
                <w:noProof/>
              </w:rPr>
              <w:t>Design and reputation</w:t>
            </w:r>
            <w:r w:rsidR="004E73F2">
              <w:rPr>
                <w:noProof/>
                <w:webHidden/>
              </w:rPr>
              <w:tab/>
            </w:r>
            <w:r w:rsidR="004E73F2">
              <w:rPr>
                <w:noProof/>
                <w:webHidden/>
              </w:rPr>
              <w:fldChar w:fldCharType="begin"/>
            </w:r>
            <w:r w:rsidR="004E73F2">
              <w:rPr>
                <w:noProof/>
                <w:webHidden/>
              </w:rPr>
              <w:instrText xml:space="preserve"> PAGEREF _Toc39138955 \h </w:instrText>
            </w:r>
            <w:r w:rsidR="004E73F2">
              <w:rPr>
                <w:noProof/>
                <w:webHidden/>
              </w:rPr>
            </w:r>
            <w:r w:rsidR="004E73F2">
              <w:rPr>
                <w:noProof/>
                <w:webHidden/>
              </w:rPr>
              <w:fldChar w:fldCharType="separate"/>
            </w:r>
            <w:r w:rsidR="004E73F2">
              <w:rPr>
                <w:noProof/>
                <w:webHidden/>
              </w:rPr>
              <w:t>10</w:t>
            </w:r>
            <w:r w:rsidR="004E73F2">
              <w:rPr>
                <w:noProof/>
                <w:webHidden/>
              </w:rPr>
              <w:fldChar w:fldCharType="end"/>
            </w:r>
          </w:hyperlink>
        </w:p>
        <w:p w14:paraId="3F80CEDD" w14:textId="4798C777" w:rsidR="004E73F2" w:rsidRDefault="00E44488">
          <w:pPr>
            <w:pStyle w:val="TOC2"/>
            <w:tabs>
              <w:tab w:val="right" w:leader="dot" w:pos="9010"/>
            </w:tabs>
            <w:rPr>
              <w:rFonts w:asciiTheme="minorHAnsi" w:hAnsiTheme="minorHAnsi" w:cstheme="minorBidi"/>
              <w:noProof/>
              <w:sz w:val="24"/>
              <w:szCs w:val="24"/>
              <w:lang w:val="en-AU" w:eastAsia="en-GB"/>
            </w:rPr>
          </w:pPr>
          <w:hyperlink w:anchor="_Toc39138956" w:history="1">
            <w:r w:rsidR="004E73F2" w:rsidRPr="004D12ED">
              <w:rPr>
                <w:rStyle w:val="Hyperlink"/>
                <w:noProof/>
              </w:rPr>
              <w:t>Certificate considerations</w:t>
            </w:r>
            <w:r w:rsidR="004E73F2">
              <w:rPr>
                <w:noProof/>
                <w:webHidden/>
              </w:rPr>
              <w:tab/>
            </w:r>
            <w:r w:rsidR="004E73F2">
              <w:rPr>
                <w:noProof/>
                <w:webHidden/>
              </w:rPr>
              <w:fldChar w:fldCharType="begin"/>
            </w:r>
            <w:r w:rsidR="004E73F2">
              <w:rPr>
                <w:noProof/>
                <w:webHidden/>
              </w:rPr>
              <w:instrText xml:space="preserve"> PAGEREF _Toc39138956 \h </w:instrText>
            </w:r>
            <w:r w:rsidR="004E73F2">
              <w:rPr>
                <w:noProof/>
                <w:webHidden/>
              </w:rPr>
            </w:r>
            <w:r w:rsidR="004E73F2">
              <w:rPr>
                <w:noProof/>
                <w:webHidden/>
              </w:rPr>
              <w:fldChar w:fldCharType="separate"/>
            </w:r>
            <w:r w:rsidR="004E73F2">
              <w:rPr>
                <w:noProof/>
                <w:webHidden/>
              </w:rPr>
              <w:t>10</w:t>
            </w:r>
            <w:r w:rsidR="004E73F2">
              <w:rPr>
                <w:noProof/>
                <w:webHidden/>
              </w:rPr>
              <w:fldChar w:fldCharType="end"/>
            </w:r>
          </w:hyperlink>
        </w:p>
        <w:p w14:paraId="4B8CC595" w14:textId="168A6BE5" w:rsidR="004E73F2" w:rsidRDefault="00E44488">
          <w:pPr>
            <w:pStyle w:val="TOC2"/>
            <w:tabs>
              <w:tab w:val="right" w:leader="dot" w:pos="9010"/>
            </w:tabs>
            <w:rPr>
              <w:rFonts w:asciiTheme="minorHAnsi" w:hAnsiTheme="minorHAnsi" w:cstheme="minorBidi"/>
              <w:noProof/>
              <w:sz w:val="24"/>
              <w:szCs w:val="24"/>
              <w:lang w:val="en-AU" w:eastAsia="en-GB"/>
            </w:rPr>
          </w:pPr>
          <w:hyperlink w:anchor="_Toc39138957" w:history="1">
            <w:r w:rsidR="004E73F2" w:rsidRPr="004D12ED">
              <w:rPr>
                <w:rStyle w:val="Hyperlink"/>
                <w:noProof/>
              </w:rPr>
              <w:t>Support students to thrive</w:t>
            </w:r>
            <w:r w:rsidR="004E73F2">
              <w:rPr>
                <w:noProof/>
                <w:webHidden/>
              </w:rPr>
              <w:tab/>
            </w:r>
            <w:r w:rsidR="004E73F2">
              <w:rPr>
                <w:noProof/>
                <w:webHidden/>
              </w:rPr>
              <w:fldChar w:fldCharType="begin"/>
            </w:r>
            <w:r w:rsidR="004E73F2">
              <w:rPr>
                <w:noProof/>
                <w:webHidden/>
              </w:rPr>
              <w:instrText xml:space="preserve"> PAGEREF _Toc39138957 \h </w:instrText>
            </w:r>
            <w:r w:rsidR="004E73F2">
              <w:rPr>
                <w:noProof/>
                <w:webHidden/>
              </w:rPr>
            </w:r>
            <w:r w:rsidR="004E73F2">
              <w:rPr>
                <w:noProof/>
                <w:webHidden/>
              </w:rPr>
              <w:fldChar w:fldCharType="separate"/>
            </w:r>
            <w:r w:rsidR="004E73F2">
              <w:rPr>
                <w:noProof/>
                <w:webHidden/>
              </w:rPr>
              <w:t>11</w:t>
            </w:r>
            <w:r w:rsidR="004E73F2">
              <w:rPr>
                <w:noProof/>
                <w:webHidden/>
              </w:rPr>
              <w:fldChar w:fldCharType="end"/>
            </w:r>
          </w:hyperlink>
        </w:p>
        <w:p w14:paraId="7284C20A" w14:textId="298BB63E" w:rsidR="004E73F2" w:rsidRDefault="00E44488">
          <w:pPr>
            <w:pStyle w:val="TOC3"/>
            <w:tabs>
              <w:tab w:val="right" w:leader="dot" w:pos="9010"/>
            </w:tabs>
            <w:rPr>
              <w:rFonts w:asciiTheme="minorHAnsi" w:hAnsiTheme="minorHAnsi" w:cstheme="minorBidi"/>
              <w:i w:val="0"/>
              <w:noProof/>
              <w:sz w:val="24"/>
              <w:szCs w:val="24"/>
              <w:lang w:val="en-AU" w:eastAsia="en-GB"/>
            </w:rPr>
          </w:pPr>
          <w:hyperlink w:anchor="_Toc39138958" w:history="1">
            <w:r w:rsidR="004E73F2" w:rsidRPr="004D12ED">
              <w:rPr>
                <w:rStyle w:val="Hyperlink"/>
                <w:noProof/>
              </w:rPr>
              <w:t>Continue to embed flexibility in vocational and applied learning</w:t>
            </w:r>
            <w:r w:rsidR="004E73F2">
              <w:rPr>
                <w:noProof/>
                <w:webHidden/>
              </w:rPr>
              <w:tab/>
            </w:r>
            <w:r w:rsidR="004E73F2">
              <w:rPr>
                <w:noProof/>
                <w:webHidden/>
              </w:rPr>
              <w:fldChar w:fldCharType="begin"/>
            </w:r>
            <w:r w:rsidR="004E73F2">
              <w:rPr>
                <w:noProof/>
                <w:webHidden/>
              </w:rPr>
              <w:instrText xml:space="preserve"> PAGEREF _Toc39138958 \h </w:instrText>
            </w:r>
            <w:r w:rsidR="004E73F2">
              <w:rPr>
                <w:noProof/>
                <w:webHidden/>
              </w:rPr>
            </w:r>
            <w:r w:rsidR="004E73F2">
              <w:rPr>
                <w:noProof/>
                <w:webHidden/>
              </w:rPr>
              <w:fldChar w:fldCharType="separate"/>
            </w:r>
            <w:r w:rsidR="004E73F2">
              <w:rPr>
                <w:noProof/>
                <w:webHidden/>
              </w:rPr>
              <w:t>11</w:t>
            </w:r>
            <w:r w:rsidR="004E73F2">
              <w:rPr>
                <w:noProof/>
                <w:webHidden/>
              </w:rPr>
              <w:fldChar w:fldCharType="end"/>
            </w:r>
          </w:hyperlink>
        </w:p>
        <w:p w14:paraId="6A14DC76" w14:textId="294B1CAC" w:rsidR="004E73F2" w:rsidRDefault="00E44488">
          <w:pPr>
            <w:pStyle w:val="TOC3"/>
            <w:tabs>
              <w:tab w:val="right" w:leader="dot" w:pos="9010"/>
            </w:tabs>
            <w:rPr>
              <w:rFonts w:asciiTheme="minorHAnsi" w:hAnsiTheme="minorHAnsi" w:cstheme="minorBidi"/>
              <w:i w:val="0"/>
              <w:noProof/>
              <w:sz w:val="24"/>
              <w:szCs w:val="24"/>
              <w:lang w:val="en-AU" w:eastAsia="en-GB"/>
            </w:rPr>
          </w:pPr>
          <w:hyperlink w:anchor="_Toc39138959" w:history="1">
            <w:r w:rsidR="004E73F2" w:rsidRPr="004D12ED">
              <w:rPr>
                <w:rStyle w:val="Hyperlink"/>
                <w:noProof/>
              </w:rPr>
              <w:t>Maintain current VCAL levels</w:t>
            </w:r>
            <w:r w:rsidR="004E73F2">
              <w:rPr>
                <w:noProof/>
                <w:webHidden/>
              </w:rPr>
              <w:tab/>
            </w:r>
            <w:r w:rsidR="004E73F2">
              <w:rPr>
                <w:noProof/>
                <w:webHidden/>
              </w:rPr>
              <w:fldChar w:fldCharType="begin"/>
            </w:r>
            <w:r w:rsidR="004E73F2">
              <w:rPr>
                <w:noProof/>
                <w:webHidden/>
              </w:rPr>
              <w:instrText xml:space="preserve"> PAGEREF _Toc39138959 \h </w:instrText>
            </w:r>
            <w:r w:rsidR="004E73F2">
              <w:rPr>
                <w:noProof/>
                <w:webHidden/>
              </w:rPr>
            </w:r>
            <w:r w:rsidR="004E73F2">
              <w:rPr>
                <w:noProof/>
                <w:webHidden/>
              </w:rPr>
              <w:fldChar w:fldCharType="separate"/>
            </w:r>
            <w:r w:rsidR="004E73F2">
              <w:rPr>
                <w:noProof/>
                <w:webHidden/>
              </w:rPr>
              <w:t>13</w:t>
            </w:r>
            <w:r w:rsidR="004E73F2">
              <w:rPr>
                <w:noProof/>
                <w:webHidden/>
              </w:rPr>
              <w:fldChar w:fldCharType="end"/>
            </w:r>
          </w:hyperlink>
        </w:p>
        <w:p w14:paraId="3D5A8B2F" w14:textId="6818A2A1" w:rsidR="004E73F2" w:rsidRDefault="00E44488">
          <w:pPr>
            <w:pStyle w:val="TOC3"/>
            <w:tabs>
              <w:tab w:val="right" w:leader="dot" w:pos="9010"/>
            </w:tabs>
            <w:rPr>
              <w:rFonts w:asciiTheme="minorHAnsi" w:hAnsiTheme="minorHAnsi" w:cstheme="minorBidi"/>
              <w:i w:val="0"/>
              <w:noProof/>
              <w:sz w:val="24"/>
              <w:szCs w:val="24"/>
              <w:lang w:val="en-AU" w:eastAsia="en-GB"/>
            </w:rPr>
          </w:pPr>
          <w:hyperlink w:anchor="_Toc39138960" w:history="1">
            <w:r w:rsidR="004E73F2" w:rsidRPr="004D12ED">
              <w:rPr>
                <w:rStyle w:val="Hyperlink"/>
                <w:noProof/>
              </w:rPr>
              <w:t>Help students get the support they need in mainstream educational settings</w:t>
            </w:r>
            <w:r w:rsidR="004E73F2">
              <w:rPr>
                <w:noProof/>
                <w:webHidden/>
              </w:rPr>
              <w:tab/>
            </w:r>
            <w:r w:rsidR="004E73F2">
              <w:rPr>
                <w:noProof/>
                <w:webHidden/>
              </w:rPr>
              <w:fldChar w:fldCharType="begin"/>
            </w:r>
            <w:r w:rsidR="004E73F2">
              <w:rPr>
                <w:noProof/>
                <w:webHidden/>
              </w:rPr>
              <w:instrText xml:space="preserve"> PAGEREF _Toc39138960 \h </w:instrText>
            </w:r>
            <w:r w:rsidR="004E73F2">
              <w:rPr>
                <w:noProof/>
                <w:webHidden/>
              </w:rPr>
            </w:r>
            <w:r w:rsidR="004E73F2">
              <w:rPr>
                <w:noProof/>
                <w:webHidden/>
              </w:rPr>
              <w:fldChar w:fldCharType="separate"/>
            </w:r>
            <w:r w:rsidR="004E73F2">
              <w:rPr>
                <w:noProof/>
                <w:webHidden/>
              </w:rPr>
              <w:t>14</w:t>
            </w:r>
            <w:r w:rsidR="004E73F2">
              <w:rPr>
                <w:noProof/>
                <w:webHidden/>
              </w:rPr>
              <w:fldChar w:fldCharType="end"/>
            </w:r>
          </w:hyperlink>
        </w:p>
        <w:p w14:paraId="559A6EA1" w14:textId="13980317" w:rsidR="004E73F2" w:rsidRDefault="00E44488">
          <w:pPr>
            <w:pStyle w:val="TOC3"/>
            <w:tabs>
              <w:tab w:val="right" w:leader="dot" w:pos="9010"/>
            </w:tabs>
            <w:rPr>
              <w:rFonts w:asciiTheme="minorHAnsi" w:hAnsiTheme="minorHAnsi" w:cstheme="minorBidi"/>
              <w:i w:val="0"/>
              <w:noProof/>
              <w:sz w:val="24"/>
              <w:szCs w:val="24"/>
              <w:lang w:val="en-AU" w:eastAsia="en-GB"/>
            </w:rPr>
          </w:pPr>
          <w:hyperlink w:anchor="_Toc39138961" w:history="1">
            <w:r w:rsidR="004E73F2" w:rsidRPr="004D12ED">
              <w:rPr>
                <w:rStyle w:val="Hyperlink"/>
                <w:noProof/>
              </w:rPr>
              <w:t>Support young people to remain engaged in school</w:t>
            </w:r>
            <w:r w:rsidR="004E73F2">
              <w:rPr>
                <w:noProof/>
                <w:webHidden/>
              </w:rPr>
              <w:tab/>
            </w:r>
            <w:r w:rsidR="004E73F2">
              <w:rPr>
                <w:noProof/>
                <w:webHidden/>
              </w:rPr>
              <w:fldChar w:fldCharType="begin"/>
            </w:r>
            <w:r w:rsidR="004E73F2">
              <w:rPr>
                <w:noProof/>
                <w:webHidden/>
              </w:rPr>
              <w:instrText xml:space="preserve"> PAGEREF _Toc39138961 \h </w:instrText>
            </w:r>
            <w:r w:rsidR="004E73F2">
              <w:rPr>
                <w:noProof/>
                <w:webHidden/>
              </w:rPr>
            </w:r>
            <w:r w:rsidR="004E73F2">
              <w:rPr>
                <w:noProof/>
                <w:webHidden/>
              </w:rPr>
              <w:fldChar w:fldCharType="separate"/>
            </w:r>
            <w:r w:rsidR="004E73F2">
              <w:rPr>
                <w:noProof/>
                <w:webHidden/>
              </w:rPr>
              <w:t>16</w:t>
            </w:r>
            <w:r w:rsidR="004E73F2">
              <w:rPr>
                <w:noProof/>
                <w:webHidden/>
              </w:rPr>
              <w:fldChar w:fldCharType="end"/>
            </w:r>
          </w:hyperlink>
        </w:p>
        <w:p w14:paraId="2092E730" w14:textId="3AE12AB5" w:rsidR="004E73F2" w:rsidRDefault="00E44488">
          <w:pPr>
            <w:pStyle w:val="TOC3"/>
            <w:tabs>
              <w:tab w:val="right" w:leader="dot" w:pos="9010"/>
            </w:tabs>
            <w:rPr>
              <w:rFonts w:asciiTheme="minorHAnsi" w:hAnsiTheme="minorHAnsi" w:cstheme="minorBidi"/>
              <w:i w:val="0"/>
              <w:noProof/>
              <w:sz w:val="24"/>
              <w:szCs w:val="24"/>
              <w:lang w:val="en-AU" w:eastAsia="en-GB"/>
            </w:rPr>
          </w:pPr>
          <w:hyperlink w:anchor="_Toc39138962" w:history="1">
            <w:r w:rsidR="004E73F2" w:rsidRPr="004D12ED">
              <w:rPr>
                <w:rStyle w:val="Hyperlink"/>
                <w:noProof/>
              </w:rPr>
              <w:t>Dual enrolment</w:t>
            </w:r>
            <w:r w:rsidR="004E73F2">
              <w:rPr>
                <w:noProof/>
                <w:webHidden/>
              </w:rPr>
              <w:tab/>
            </w:r>
            <w:r w:rsidR="004E73F2">
              <w:rPr>
                <w:noProof/>
                <w:webHidden/>
              </w:rPr>
              <w:fldChar w:fldCharType="begin"/>
            </w:r>
            <w:r w:rsidR="004E73F2">
              <w:rPr>
                <w:noProof/>
                <w:webHidden/>
              </w:rPr>
              <w:instrText xml:space="preserve"> PAGEREF _Toc39138962 \h </w:instrText>
            </w:r>
            <w:r w:rsidR="004E73F2">
              <w:rPr>
                <w:noProof/>
                <w:webHidden/>
              </w:rPr>
            </w:r>
            <w:r w:rsidR="004E73F2">
              <w:rPr>
                <w:noProof/>
                <w:webHidden/>
              </w:rPr>
              <w:fldChar w:fldCharType="separate"/>
            </w:r>
            <w:r w:rsidR="004E73F2">
              <w:rPr>
                <w:noProof/>
                <w:webHidden/>
              </w:rPr>
              <w:t>18</w:t>
            </w:r>
            <w:r w:rsidR="004E73F2">
              <w:rPr>
                <w:noProof/>
                <w:webHidden/>
              </w:rPr>
              <w:fldChar w:fldCharType="end"/>
            </w:r>
          </w:hyperlink>
        </w:p>
        <w:p w14:paraId="3EBBE7F7" w14:textId="6BAE5BC1" w:rsidR="004E73F2" w:rsidRDefault="00E44488">
          <w:pPr>
            <w:pStyle w:val="TOC3"/>
            <w:tabs>
              <w:tab w:val="right" w:leader="dot" w:pos="9010"/>
            </w:tabs>
            <w:rPr>
              <w:rFonts w:asciiTheme="minorHAnsi" w:hAnsiTheme="minorHAnsi" w:cstheme="minorBidi"/>
              <w:i w:val="0"/>
              <w:noProof/>
              <w:sz w:val="24"/>
              <w:szCs w:val="24"/>
              <w:lang w:val="en-AU" w:eastAsia="en-GB"/>
            </w:rPr>
          </w:pPr>
          <w:hyperlink w:anchor="_Toc39138963" w:history="1">
            <w:r w:rsidR="004E73F2" w:rsidRPr="004D12ED">
              <w:rPr>
                <w:rStyle w:val="Hyperlink"/>
                <w:noProof/>
              </w:rPr>
              <w:t>Embed complex and practical skill development into the school curriculum</w:t>
            </w:r>
            <w:r w:rsidR="004E73F2">
              <w:rPr>
                <w:noProof/>
                <w:webHidden/>
              </w:rPr>
              <w:tab/>
            </w:r>
            <w:r w:rsidR="004E73F2">
              <w:rPr>
                <w:noProof/>
                <w:webHidden/>
              </w:rPr>
              <w:fldChar w:fldCharType="begin"/>
            </w:r>
            <w:r w:rsidR="004E73F2">
              <w:rPr>
                <w:noProof/>
                <w:webHidden/>
              </w:rPr>
              <w:instrText xml:space="preserve"> PAGEREF _Toc39138963 \h </w:instrText>
            </w:r>
            <w:r w:rsidR="004E73F2">
              <w:rPr>
                <w:noProof/>
                <w:webHidden/>
              </w:rPr>
            </w:r>
            <w:r w:rsidR="004E73F2">
              <w:rPr>
                <w:noProof/>
                <w:webHidden/>
              </w:rPr>
              <w:fldChar w:fldCharType="separate"/>
            </w:r>
            <w:r w:rsidR="004E73F2">
              <w:rPr>
                <w:noProof/>
                <w:webHidden/>
              </w:rPr>
              <w:t>19</w:t>
            </w:r>
            <w:r w:rsidR="004E73F2">
              <w:rPr>
                <w:noProof/>
                <w:webHidden/>
              </w:rPr>
              <w:fldChar w:fldCharType="end"/>
            </w:r>
          </w:hyperlink>
        </w:p>
        <w:p w14:paraId="49BECC2A" w14:textId="6479A865" w:rsidR="004E73F2" w:rsidRDefault="00E44488">
          <w:pPr>
            <w:pStyle w:val="TOC2"/>
            <w:tabs>
              <w:tab w:val="right" w:leader="dot" w:pos="9010"/>
            </w:tabs>
            <w:rPr>
              <w:rFonts w:asciiTheme="minorHAnsi" w:hAnsiTheme="minorHAnsi" w:cstheme="minorBidi"/>
              <w:noProof/>
              <w:sz w:val="24"/>
              <w:szCs w:val="24"/>
              <w:lang w:val="en-AU" w:eastAsia="en-GB"/>
            </w:rPr>
          </w:pPr>
          <w:hyperlink w:anchor="_Toc39138964" w:history="1">
            <w:r w:rsidR="004E73F2" w:rsidRPr="004D12ED">
              <w:rPr>
                <w:rStyle w:val="Hyperlink"/>
                <w:noProof/>
              </w:rPr>
              <w:t>Bolster industry exposure and work experience</w:t>
            </w:r>
            <w:r w:rsidR="004E73F2">
              <w:rPr>
                <w:noProof/>
                <w:webHidden/>
              </w:rPr>
              <w:tab/>
            </w:r>
            <w:r w:rsidR="004E73F2">
              <w:rPr>
                <w:noProof/>
                <w:webHidden/>
              </w:rPr>
              <w:fldChar w:fldCharType="begin"/>
            </w:r>
            <w:r w:rsidR="004E73F2">
              <w:rPr>
                <w:noProof/>
                <w:webHidden/>
              </w:rPr>
              <w:instrText xml:space="preserve"> PAGEREF _Toc39138964 \h </w:instrText>
            </w:r>
            <w:r w:rsidR="004E73F2">
              <w:rPr>
                <w:noProof/>
                <w:webHidden/>
              </w:rPr>
            </w:r>
            <w:r w:rsidR="004E73F2">
              <w:rPr>
                <w:noProof/>
                <w:webHidden/>
              </w:rPr>
              <w:fldChar w:fldCharType="separate"/>
            </w:r>
            <w:r w:rsidR="004E73F2">
              <w:rPr>
                <w:noProof/>
                <w:webHidden/>
              </w:rPr>
              <w:t>20</w:t>
            </w:r>
            <w:r w:rsidR="004E73F2">
              <w:rPr>
                <w:noProof/>
                <w:webHidden/>
              </w:rPr>
              <w:fldChar w:fldCharType="end"/>
            </w:r>
          </w:hyperlink>
        </w:p>
        <w:p w14:paraId="37AB5481" w14:textId="162A309F" w:rsidR="004E73F2" w:rsidRDefault="00E44488">
          <w:pPr>
            <w:pStyle w:val="TOC3"/>
            <w:tabs>
              <w:tab w:val="right" w:leader="dot" w:pos="9010"/>
            </w:tabs>
            <w:rPr>
              <w:rFonts w:asciiTheme="minorHAnsi" w:hAnsiTheme="minorHAnsi" w:cstheme="minorBidi"/>
              <w:i w:val="0"/>
              <w:noProof/>
              <w:sz w:val="24"/>
              <w:szCs w:val="24"/>
              <w:lang w:val="en-AU" w:eastAsia="en-GB"/>
            </w:rPr>
          </w:pPr>
          <w:hyperlink w:anchor="_Toc39138965" w:history="1">
            <w:r w:rsidR="004E73F2" w:rsidRPr="004D12ED">
              <w:rPr>
                <w:rStyle w:val="Hyperlink"/>
                <w:noProof/>
              </w:rPr>
              <w:t>Expose young people to different industries</w:t>
            </w:r>
            <w:r w:rsidR="004E73F2">
              <w:rPr>
                <w:noProof/>
                <w:webHidden/>
              </w:rPr>
              <w:tab/>
            </w:r>
            <w:r w:rsidR="004E73F2">
              <w:rPr>
                <w:noProof/>
                <w:webHidden/>
              </w:rPr>
              <w:fldChar w:fldCharType="begin"/>
            </w:r>
            <w:r w:rsidR="004E73F2">
              <w:rPr>
                <w:noProof/>
                <w:webHidden/>
              </w:rPr>
              <w:instrText xml:space="preserve"> PAGEREF _Toc39138965 \h </w:instrText>
            </w:r>
            <w:r w:rsidR="004E73F2">
              <w:rPr>
                <w:noProof/>
                <w:webHidden/>
              </w:rPr>
            </w:r>
            <w:r w:rsidR="004E73F2">
              <w:rPr>
                <w:noProof/>
                <w:webHidden/>
              </w:rPr>
              <w:fldChar w:fldCharType="separate"/>
            </w:r>
            <w:r w:rsidR="004E73F2">
              <w:rPr>
                <w:noProof/>
                <w:webHidden/>
              </w:rPr>
              <w:t>21</w:t>
            </w:r>
            <w:r w:rsidR="004E73F2">
              <w:rPr>
                <w:noProof/>
                <w:webHidden/>
              </w:rPr>
              <w:fldChar w:fldCharType="end"/>
            </w:r>
          </w:hyperlink>
        </w:p>
        <w:p w14:paraId="42D5AC42" w14:textId="794FC461" w:rsidR="004E73F2" w:rsidRDefault="00E44488">
          <w:pPr>
            <w:pStyle w:val="TOC3"/>
            <w:tabs>
              <w:tab w:val="right" w:leader="dot" w:pos="9010"/>
            </w:tabs>
            <w:rPr>
              <w:rFonts w:asciiTheme="minorHAnsi" w:hAnsiTheme="minorHAnsi" w:cstheme="minorBidi"/>
              <w:i w:val="0"/>
              <w:noProof/>
              <w:sz w:val="24"/>
              <w:szCs w:val="24"/>
              <w:lang w:val="en-AU" w:eastAsia="en-GB"/>
            </w:rPr>
          </w:pPr>
          <w:hyperlink w:anchor="_Toc39138966" w:history="1">
            <w:r w:rsidR="004E73F2" w:rsidRPr="004D12ED">
              <w:rPr>
                <w:rStyle w:val="Hyperlink"/>
                <w:noProof/>
              </w:rPr>
              <w:t>Emphasise the importance of on the job experience</w:t>
            </w:r>
            <w:r w:rsidR="004E73F2">
              <w:rPr>
                <w:noProof/>
                <w:webHidden/>
              </w:rPr>
              <w:tab/>
            </w:r>
            <w:r w:rsidR="004E73F2">
              <w:rPr>
                <w:noProof/>
                <w:webHidden/>
              </w:rPr>
              <w:fldChar w:fldCharType="begin"/>
            </w:r>
            <w:r w:rsidR="004E73F2">
              <w:rPr>
                <w:noProof/>
                <w:webHidden/>
              </w:rPr>
              <w:instrText xml:space="preserve"> PAGEREF _Toc39138966 \h </w:instrText>
            </w:r>
            <w:r w:rsidR="004E73F2">
              <w:rPr>
                <w:noProof/>
                <w:webHidden/>
              </w:rPr>
            </w:r>
            <w:r w:rsidR="004E73F2">
              <w:rPr>
                <w:noProof/>
                <w:webHidden/>
              </w:rPr>
              <w:fldChar w:fldCharType="separate"/>
            </w:r>
            <w:r w:rsidR="004E73F2">
              <w:rPr>
                <w:noProof/>
                <w:webHidden/>
              </w:rPr>
              <w:t>23</w:t>
            </w:r>
            <w:r w:rsidR="004E73F2">
              <w:rPr>
                <w:noProof/>
                <w:webHidden/>
              </w:rPr>
              <w:fldChar w:fldCharType="end"/>
            </w:r>
          </w:hyperlink>
        </w:p>
        <w:p w14:paraId="1A3E4030" w14:textId="1FF21F90" w:rsidR="004E73F2" w:rsidRDefault="00E44488">
          <w:pPr>
            <w:pStyle w:val="TOC2"/>
            <w:tabs>
              <w:tab w:val="right" w:leader="dot" w:pos="9010"/>
            </w:tabs>
            <w:rPr>
              <w:rFonts w:asciiTheme="minorHAnsi" w:hAnsiTheme="minorHAnsi" w:cstheme="minorBidi"/>
              <w:noProof/>
              <w:sz w:val="24"/>
              <w:szCs w:val="24"/>
              <w:lang w:val="en-AU" w:eastAsia="en-GB"/>
            </w:rPr>
          </w:pPr>
          <w:hyperlink w:anchor="_Toc39138967" w:history="1">
            <w:r w:rsidR="004E73F2" w:rsidRPr="004D12ED">
              <w:rPr>
                <w:rStyle w:val="Hyperlink"/>
                <w:noProof/>
              </w:rPr>
              <w:t>Build the reputation of vocational and applied learning through partnerships</w:t>
            </w:r>
            <w:r w:rsidR="004E73F2">
              <w:rPr>
                <w:noProof/>
                <w:webHidden/>
              </w:rPr>
              <w:tab/>
            </w:r>
            <w:r w:rsidR="004E73F2">
              <w:rPr>
                <w:noProof/>
                <w:webHidden/>
              </w:rPr>
              <w:fldChar w:fldCharType="begin"/>
            </w:r>
            <w:r w:rsidR="004E73F2">
              <w:rPr>
                <w:noProof/>
                <w:webHidden/>
              </w:rPr>
              <w:instrText xml:space="preserve"> PAGEREF _Toc39138967 \h </w:instrText>
            </w:r>
            <w:r w:rsidR="004E73F2">
              <w:rPr>
                <w:noProof/>
                <w:webHidden/>
              </w:rPr>
            </w:r>
            <w:r w:rsidR="004E73F2">
              <w:rPr>
                <w:noProof/>
                <w:webHidden/>
              </w:rPr>
              <w:fldChar w:fldCharType="separate"/>
            </w:r>
            <w:r w:rsidR="004E73F2">
              <w:rPr>
                <w:noProof/>
                <w:webHidden/>
              </w:rPr>
              <w:t>25</w:t>
            </w:r>
            <w:r w:rsidR="004E73F2">
              <w:rPr>
                <w:noProof/>
                <w:webHidden/>
              </w:rPr>
              <w:fldChar w:fldCharType="end"/>
            </w:r>
          </w:hyperlink>
        </w:p>
        <w:p w14:paraId="61312D9A" w14:textId="211A5645" w:rsidR="004E73F2" w:rsidRDefault="00E44488">
          <w:pPr>
            <w:pStyle w:val="TOC3"/>
            <w:tabs>
              <w:tab w:val="right" w:leader="dot" w:pos="9010"/>
            </w:tabs>
            <w:rPr>
              <w:rFonts w:asciiTheme="minorHAnsi" w:hAnsiTheme="minorHAnsi" w:cstheme="minorBidi"/>
              <w:i w:val="0"/>
              <w:noProof/>
              <w:sz w:val="24"/>
              <w:szCs w:val="24"/>
              <w:lang w:val="en-AU" w:eastAsia="en-GB"/>
            </w:rPr>
          </w:pPr>
          <w:hyperlink w:anchor="_Toc39138968" w:history="1">
            <w:r w:rsidR="004E73F2" w:rsidRPr="004D12ED">
              <w:rPr>
                <w:rStyle w:val="Hyperlink"/>
                <w:noProof/>
              </w:rPr>
              <w:t>Rethink partnerships</w:t>
            </w:r>
            <w:r w:rsidR="004E73F2">
              <w:rPr>
                <w:noProof/>
                <w:webHidden/>
              </w:rPr>
              <w:tab/>
            </w:r>
            <w:r w:rsidR="004E73F2">
              <w:rPr>
                <w:noProof/>
                <w:webHidden/>
              </w:rPr>
              <w:fldChar w:fldCharType="begin"/>
            </w:r>
            <w:r w:rsidR="004E73F2">
              <w:rPr>
                <w:noProof/>
                <w:webHidden/>
              </w:rPr>
              <w:instrText xml:space="preserve"> PAGEREF _Toc39138968 \h </w:instrText>
            </w:r>
            <w:r w:rsidR="004E73F2">
              <w:rPr>
                <w:noProof/>
                <w:webHidden/>
              </w:rPr>
            </w:r>
            <w:r w:rsidR="004E73F2">
              <w:rPr>
                <w:noProof/>
                <w:webHidden/>
              </w:rPr>
              <w:fldChar w:fldCharType="separate"/>
            </w:r>
            <w:r w:rsidR="004E73F2">
              <w:rPr>
                <w:noProof/>
                <w:webHidden/>
              </w:rPr>
              <w:t>26</w:t>
            </w:r>
            <w:r w:rsidR="004E73F2">
              <w:rPr>
                <w:noProof/>
                <w:webHidden/>
              </w:rPr>
              <w:fldChar w:fldCharType="end"/>
            </w:r>
          </w:hyperlink>
        </w:p>
        <w:p w14:paraId="36AF67AE" w14:textId="65B7F3CC" w:rsidR="004E73F2" w:rsidRDefault="00E44488">
          <w:pPr>
            <w:pStyle w:val="TOC3"/>
            <w:tabs>
              <w:tab w:val="right" w:leader="dot" w:pos="9010"/>
            </w:tabs>
            <w:rPr>
              <w:rFonts w:asciiTheme="minorHAnsi" w:hAnsiTheme="minorHAnsi" w:cstheme="minorBidi"/>
              <w:i w:val="0"/>
              <w:noProof/>
              <w:sz w:val="24"/>
              <w:szCs w:val="24"/>
              <w:lang w:val="en-AU" w:eastAsia="en-GB"/>
            </w:rPr>
          </w:pPr>
          <w:hyperlink w:anchor="_Toc39138969" w:history="1">
            <w:r w:rsidR="004E73F2" w:rsidRPr="004D12ED">
              <w:rPr>
                <w:rStyle w:val="Hyperlink"/>
                <w:noProof/>
              </w:rPr>
              <w:t>Clear and aspirational career pathways</w:t>
            </w:r>
            <w:r w:rsidR="004E73F2">
              <w:rPr>
                <w:noProof/>
                <w:webHidden/>
              </w:rPr>
              <w:tab/>
            </w:r>
            <w:r w:rsidR="004E73F2">
              <w:rPr>
                <w:noProof/>
                <w:webHidden/>
              </w:rPr>
              <w:fldChar w:fldCharType="begin"/>
            </w:r>
            <w:r w:rsidR="004E73F2">
              <w:rPr>
                <w:noProof/>
                <w:webHidden/>
              </w:rPr>
              <w:instrText xml:space="preserve"> PAGEREF _Toc39138969 \h </w:instrText>
            </w:r>
            <w:r w:rsidR="004E73F2">
              <w:rPr>
                <w:noProof/>
                <w:webHidden/>
              </w:rPr>
            </w:r>
            <w:r w:rsidR="004E73F2">
              <w:rPr>
                <w:noProof/>
                <w:webHidden/>
              </w:rPr>
              <w:fldChar w:fldCharType="separate"/>
            </w:r>
            <w:r w:rsidR="004E73F2">
              <w:rPr>
                <w:noProof/>
                <w:webHidden/>
              </w:rPr>
              <w:t>27</w:t>
            </w:r>
            <w:r w:rsidR="004E73F2">
              <w:rPr>
                <w:noProof/>
                <w:webHidden/>
              </w:rPr>
              <w:fldChar w:fldCharType="end"/>
            </w:r>
          </w:hyperlink>
        </w:p>
        <w:p w14:paraId="022945EC" w14:textId="6DABABF0" w:rsidR="004E73F2" w:rsidRDefault="00E44488">
          <w:pPr>
            <w:pStyle w:val="TOC1"/>
            <w:tabs>
              <w:tab w:val="right" w:leader="dot" w:pos="9010"/>
            </w:tabs>
            <w:rPr>
              <w:rFonts w:asciiTheme="minorHAnsi" w:hAnsiTheme="minorHAnsi" w:cstheme="minorBidi"/>
              <w:noProof/>
              <w:sz w:val="24"/>
              <w:szCs w:val="24"/>
              <w:lang w:val="en-AU" w:eastAsia="en-GB"/>
            </w:rPr>
          </w:pPr>
          <w:hyperlink w:anchor="_Toc39138970" w:history="1">
            <w:r w:rsidR="004E73F2" w:rsidRPr="004D12ED">
              <w:rPr>
                <w:rStyle w:val="Hyperlink"/>
                <w:noProof/>
              </w:rPr>
              <w:t>Delivery</w:t>
            </w:r>
            <w:r w:rsidR="004E73F2">
              <w:rPr>
                <w:noProof/>
                <w:webHidden/>
              </w:rPr>
              <w:tab/>
            </w:r>
            <w:r w:rsidR="004E73F2">
              <w:rPr>
                <w:noProof/>
                <w:webHidden/>
              </w:rPr>
              <w:fldChar w:fldCharType="begin"/>
            </w:r>
            <w:r w:rsidR="004E73F2">
              <w:rPr>
                <w:noProof/>
                <w:webHidden/>
              </w:rPr>
              <w:instrText xml:space="preserve"> PAGEREF _Toc39138970 \h </w:instrText>
            </w:r>
            <w:r w:rsidR="004E73F2">
              <w:rPr>
                <w:noProof/>
                <w:webHidden/>
              </w:rPr>
            </w:r>
            <w:r w:rsidR="004E73F2">
              <w:rPr>
                <w:noProof/>
                <w:webHidden/>
              </w:rPr>
              <w:fldChar w:fldCharType="separate"/>
            </w:r>
            <w:r w:rsidR="004E73F2">
              <w:rPr>
                <w:noProof/>
                <w:webHidden/>
              </w:rPr>
              <w:t>30</w:t>
            </w:r>
            <w:r w:rsidR="004E73F2">
              <w:rPr>
                <w:noProof/>
                <w:webHidden/>
              </w:rPr>
              <w:fldChar w:fldCharType="end"/>
            </w:r>
          </w:hyperlink>
        </w:p>
        <w:p w14:paraId="046C1BB2" w14:textId="7D54645D" w:rsidR="004E73F2" w:rsidRDefault="00E44488">
          <w:pPr>
            <w:pStyle w:val="TOC2"/>
            <w:tabs>
              <w:tab w:val="right" w:leader="dot" w:pos="9010"/>
            </w:tabs>
            <w:rPr>
              <w:rFonts w:asciiTheme="minorHAnsi" w:hAnsiTheme="minorHAnsi" w:cstheme="minorBidi"/>
              <w:noProof/>
              <w:sz w:val="24"/>
              <w:szCs w:val="24"/>
              <w:lang w:val="en-AU" w:eastAsia="en-GB"/>
            </w:rPr>
          </w:pPr>
          <w:hyperlink w:anchor="_Toc39138971" w:history="1">
            <w:r w:rsidR="004E73F2" w:rsidRPr="004D12ED">
              <w:rPr>
                <w:rStyle w:val="Hyperlink"/>
                <w:noProof/>
              </w:rPr>
              <w:t>Provide equitable access for all students to high-quality, relevant courses</w:t>
            </w:r>
            <w:r w:rsidR="004E73F2">
              <w:rPr>
                <w:noProof/>
                <w:webHidden/>
              </w:rPr>
              <w:tab/>
            </w:r>
            <w:r w:rsidR="004E73F2">
              <w:rPr>
                <w:noProof/>
                <w:webHidden/>
              </w:rPr>
              <w:fldChar w:fldCharType="begin"/>
            </w:r>
            <w:r w:rsidR="004E73F2">
              <w:rPr>
                <w:noProof/>
                <w:webHidden/>
              </w:rPr>
              <w:instrText xml:space="preserve"> PAGEREF _Toc39138971 \h </w:instrText>
            </w:r>
            <w:r w:rsidR="004E73F2">
              <w:rPr>
                <w:noProof/>
                <w:webHidden/>
              </w:rPr>
            </w:r>
            <w:r w:rsidR="004E73F2">
              <w:rPr>
                <w:noProof/>
                <w:webHidden/>
              </w:rPr>
              <w:fldChar w:fldCharType="separate"/>
            </w:r>
            <w:r w:rsidR="004E73F2">
              <w:rPr>
                <w:noProof/>
                <w:webHidden/>
              </w:rPr>
              <w:t>30</w:t>
            </w:r>
            <w:r w:rsidR="004E73F2">
              <w:rPr>
                <w:noProof/>
                <w:webHidden/>
              </w:rPr>
              <w:fldChar w:fldCharType="end"/>
            </w:r>
          </w:hyperlink>
        </w:p>
        <w:p w14:paraId="426F2E8B" w14:textId="6FF5E00C" w:rsidR="004E73F2" w:rsidRDefault="00E44488">
          <w:pPr>
            <w:pStyle w:val="TOC3"/>
            <w:tabs>
              <w:tab w:val="right" w:leader="dot" w:pos="9010"/>
            </w:tabs>
            <w:rPr>
              <w:rFonts w:asciiTheme="minorHAnsi" w:hAnsiTheme="minorHAnsi" w:cstheme="minorBidi"/>
              <w:i w:val="0"/>
              <w:noProof/>
              <w:sz w:val="24"/>
              <w:szCs w:val="24"/>
              <w:lang w:val="en-AU" w:eastAsia="en-GB"/>
            </w:rPr>
          </w:pPr>
          <w:hyperlink w:anchor="_Toc39138972" w:history="1">
            <w:r w:rsidR="004E73F2" w:rsidRPr="004D12ED">
              <w:rPr>
                <w:rStyle w:val="Hyperlink"/>
                <w:noProof/>
              </w:rPr>
              <w:t>Adequately fund vocational and applied learning</w:t>
            </w:r>
            <w:r w:rsidR="004E73F2">
              <w:rPr>
                <w:noProof/>
                <w:webHidden/>
              </w:rPr>
              <w:tab/>
            </w:r>
            <w:r w:rsidR="004E73F2">
              <w:rPr>
                <w:noProof/>
                <w:webHidden/>
              </w:rPr>
              <w:fldChar w:fldCharType="begin"/>
            </w:r>
            <w:r w:rsidR="004E73F2">
              <w:rPr>
                <w:noProof/>
                <w:webHidden/>
              </w:rPr>
              <w:instrText xml:space="preserve"> PAGEREF _Toc39138972 \h </w:instrText>
            </w:r>
            <w:r w:rsidR="004E73F2">
              <w:rPr>
                <w:noProof/>
                <w:webHidden/>
              </w:rPr>
            </w:r>
            <w:r w:rsidR="004E73F2">
              <w:rPr>
                <w:noProof/>
                <w:webHidden/>
              </w:rPr>
              <w:fldChar w:fldCharType="separate"/>
            </w:r>
            <w:r w:rsidR="004E73F2">
              <w:rPr>
                <w:noProof/>
                <w:webHidden/>
              </w:rPr>
              <w:t>30</w:t>
            </w:r>
            <w:r w:rsidR="004E73F2">
              <w:rPr>
                <w:noProof/>
                <w:webHidden/>
              </w:rPr>
              <w:fldChar w:fldCharType="end"/>
            </w:r>
          </w:hyperlink>
        </w:p>
        <w:p w14:paraId="3E5961C7" w14:textId="7F4259A8" w:rsidR="004E73F2" w:rsidRDefault="00E44488">
          <w:pPr>
            <w:pStyle w:val="TOC3"/>
            <w:tabs>
              <w:tab w:val="right" w:leader="dot" w:pos="9010"/>
            </w:tabs>
            <w:rPr>
              <w:rFonts w:asciiTheme="minorHAnsi" w:hAnsiTheme="minorHAnsi" w:cstheme="minorBidi"/>
              <w:i w:val="0"/>
              <w:noProof/>
              <w:sz w:val="24"/>
              <w:szCs w:val="24"/>
              <w:lang w:val="en-AU" w:eastAsia="en-GB"/>
            </w:rPr>
          </w:pPr>
          <w:hyperlink w:anchor="_Toc39138973" w:history="1">
            <w:r w:rsidR="004E73F2" w:rsidRPr="004D12ED">
              <w:rPr>
                <w:rStyle w:val="Hyperlink"/>
                <w:noProof/>
              </w:rPr>
              <w:t>Access for rural and regional communities</w:t>
            </w:r>
            <w:r w:rsidR="004E73F2">
              <w:rPr>
                <w:noProof/>
                <w:webHidden/>
              </w:rPr>
              <w:tab/>
            </w:r>
            <w:r w:rsidR="004E73F2">
              <w:rPr>
                <w:noProof/>
                <w:webHidden/>
              </w:rPr>
              <w:fldChar w:fldCharType="begin"/>
            </w:r>
            <w:r w:rsidR="004E73F2">
              <w:rPr>
                <w:noProof/>
                <w:webHidden/>
              </w:rPr>
              <w:instrText xml:space="preserve"> PAGEREF _Toc39138973 \h </w:instrText>
            </w:r>
            <w:r w:rsidR="004E73F2">
              <w:rPr>
                <w:noProof/>
                <w:webHidden/>
              </w:rPr>
            </w:r>
            <w:r w:rsidR="004E73F2">
              <w:rPr>
                <w:noProof/>
                <w:webHidden/>
              </w:rPr>
              <w:fldChar w:fldCharType="separate"/>
            </w:r>
            <w:r w:rsidR="004E73F2">
              <w:rPr>
                <w:noProof/>
                <w:webHidden/>
              </w:rPr>
              <w:t>31</w:t>
            </w:r>
            <w:r w:rsidR="004E73F2">
              <w:rPr>
                <w:noProof/>
                <w:webHidden/>
              </w:rPr>
              <w:fldChar w:fldCharType="end"/>
            </w:r>
          </w:hyperlink>
        </w:p>
        <w:p w14:paraId="0608F14E" w14:textId="1F8CE596" w:rsidR="004E73F2" w:rsidRDefault="00E44488">
          <w:pPr>
            <w:pStyle w:val="TOC3"/>
            <w:tabs>
              <w:tab w:val="right" w:leader="dot" w:pos="9010"/>
            </w:tabs>
            <w:rPr>
              <w:rFonts w:asciiTheme="minorHAnsi" w:hAnsiTheme="minorHAnsi" w:cstheme="minorBidi"/>
              <w:i w:val="0"/>
              <w:noProof/>
              <w:sz w:val="24"/>
              <w:szCs w:val="24"/>
              <w:lang w:val="en-AU" w:eastAsia="en-GB"/>
            </w:rPr>
          </w:pPr>
          <w:hyperlink w:anchor="_Toc39138974" w:history="1">
            <w:r w:rsidR="004E73F2" w:rsidRPr="004D12ED">
              <w:rPr>
                <w:rStyle w:val="Hyperlink"/>
                <w:noProof/>
              </w:rPr>
              <w:t>Access for students with disabilities</w:t>
            </w:r>
            <w:r w:rsidR="004E73F2">
              <w:rPr>
                <w:noProof/>
                <w:webHidden/>
              </w:rPr>
              <w:tab/>
            </w:r>
            <w:r w:rsidR="004E73F2">
              <w:rPr>
                <w:noProof/>
                <w:webHidden/>
              </w:rPr>
              <w:fldChar w:fldCharType="begin"/>
            </w:r>
            <w:r w:rsidR="004E73F2">
              <w:rPr>
                <w:noProof/>
                <w:webHidden/>
              </w:rPr>
              <w:instrText xml:space="preserve"> PAGEREF _Toc39138974 \h </w:instrText>
            </w:r>
            <w:r w:rsidR="004E73F2">
              <w:rPr>
                <w:noProof/>
                <w:webHidden/>
              </w:rPr>
            </w:r>
            <w:r w:rsidR="004E73F2">
              <w:rPr>
                <w:noProof/>
                <w:webHidden/>
              </w:rPr>
              <w:fldChar w:fldCharType="separate"/>
            </w:r>
            <w:r w:rsidR="004E73F2">
              <w:rPr>
                <w:noProof/>
                <w:webHidden/>
              </w:rPr>
              <w:t>33</w:t>
            </w:r>
            <w:r w:rsidR="004E73F2">
              <w:rPr>
                <w:noProof/>
                <w:webHidden/>
              </w:rPr>
              <w:fldChar w:fldCharType="end"/>
            </w:r>
          </w:hyperlink>
        </w:p>
        <w:p w14:paraId="201DE0EE" w14:textId="2CF7C078" w:rsidR="004E73F2" w:rsidRDefault="00E44488">
          <w:pPr>
            <w:pStyle w:val="TOC3"/>
            <w:tabs>
              <w:tab w:val="right" w:leader="dot" w:pos="9010"/>
            </w:tabs>
            <w:rPr>
              <w:rFonts w:asciiTheme="minorHAnsi" w:hAnsiTheme="minorHAnsi" w:cstheme="minorBidi"/>
              <w:i w:val="0"/>
              <w:noProof/>
              <w:sz w:val="24"/>
              <w:szCs w:val="24"/>
              <w:lang w:val="en-AU" w:eastAsia="en-GB"/>
            </w:rPr>
          </w:pPr>
          <w:hyperlink w:anchor="_Toc39138975" w:history="1">
            <w:r w:rsidR="004E73F2" w:rsidRPr="004D12ED">
              <w:rPr>
                <w:rStyle w:val="Hyperlink"/>
                <w:noProof/>
              </w:rPr>
              <w:t>Provide people in youth justice centres with meaningful education</w:t>
            </w:r>
            <w:r w:rsidR="004E73F2">
              <w:rPr>
                <w:noProof/>
                <w:webHidden/>
              </w:rPr>
              <w:tab/>
            </w:r>
            <w:r w:rsidR="004E73F2">
              <w:rPr>
                <w:noProof/>
                <w:webHidden/>
              </w:rPr>
              <w:fldChar w:fldCharType="begin"/>
            </w:r>
            <w:r w:rsidR="004E73F2">
              <w:rPr>
                <w:noProof/>
                <w:webHidden/>
              </w:rPr>
              <w:instrText xml:space="preserve"> PAGEREF _Toc39138975 \h </w:instrText>
            </w:r>
            <w:r w:rsidR="004E73F2">
              <w:rPr>
                <w:noProof/>
                <w:webHidden/>
              </w:rPr>
            </w:r>
            <w:r w:rsidR="004E73F2">
              <w:rPr>
                <w:noProof/>
                <w:webHidden/>
              </w:rPr>
              <w:fldChar w:fldCharType="separate"/>
            </w:r>
            <w:r w:rsidR="004E73F2">
              <w:rPr>
                <w:noProof/>
                <w:webHidden/>
              </w:rPr>
              <w:t>34</w:t>
            </w:r>
            <w:r w:rsidR="004E73F2">
              <w:rPr>
                <w:noProof/>
                <w:webHidden/>
              </w:rPr>
              <w:fldChar w:fldCharType="end"/>
            </w:r>
          </w:hyperlink>
        </w:p>
        <w:p w14:paraId="354AC8A7" w14:textId="74DAEAF6" w:rsidR="004E73F2" w:rsidRDefault="00E44488">
          <w:pPr>
            <w:pStyle w:val="TOC3"/>
            <w:tabs>
              <w:tab w:val="right" w:leader="dot" w:pos="9010"/>
            </w:tabs>
            <w:rPr>
              <w:rFonts w:asciiTheme="minorHAnsi" w:hAnsiTheme="minorHAnsi" w:cstheme="minorBidi"/>
              <w:i w:val="0"/>
              <w:noProof/>
              <w:sz w:val="24"/>
              <w:szCs w:val="24"/>
              <w:lang w:val="en-AU" w:eastAsia="en-GB"/>
            </w:rPr>
          </w:pPr>
          <w:hyperlink w:anchor="_Toc39138976" w:history="1">
            <w:r w:rsidR="004E73F2" w:rsidRPr="004D12ED">
              <w:rPr>
                <w:rStyle w:val="Hyperlink"/>
                <w:noProof/>
              </w:rPr>
              <w:t>Support a high-quality workforce</w:t>
            </w:r>
            <w:r w:rsidR="004E73F2">
              <w:rPr>
                <w:noProof/>
                <w:webHidden/>
              </w:rPr>
              <w:tab/>
            </w:r>
            <w:r w:rsidR="004E73F2">
              <w:rPr>
                <w:noProof/>
                <w:webHidden/>
              </w:rPr>
              <w:fldChar w:fldCharType="begin"/>
            </w:r>
            <w:r w:rsidR="004E73F2">
              <w:rPr>
                <w:noProof/>
                <w:webHidden/>
              </w:rPr>
              <w:instrText xml:space="preserve"> PAGEREF _Toc39138976 \h </w:instrText>
            </w:r>
            <w:r w:rsidR="004E73F2">
              <w:rPr>
                <w:noProof/>
                <w:webHidden/>
              </w:rPr>
            </w:r>
            <w:r w:rsidR="004E73F2">
              <w:rPr>
                <w:noProof/>
                <w:webHidden/>
              </w:rPr>
              <w:fldChar w:fldCharType="separate"/>
            </w:r>
            <w:r w:rsidR="004E73F2">
              <w:rPr>
                <w:noProof/>
                <w:webHidden/>
              </w:rPr>
              <w:t>35</w:t>
            </w:r>
            <w:r w:rsidR="004E73F2">
              <w:rPr>
                <w:noProof/>
                <w:webHidden/>
              </w:rPr>
              <w:fldChar w:fldCharType="end"/>
            </w:r>
          </w:hyperlink>
        </w:p>
        <w:p w14:paraId="11007F5E" w14:textId="79892B64" w:rsidR="004E73F2" w:rsidRDefault="00E44488">
          <w:pPr>
            <w:pStyle w:val="TOC1"/>
            <w:tabs>
              <w:tab w:val="right" w:leader="dot" w:pos="9010"/>
            </w:tabs>
            <w:rPr>
              <w:rFonts w:asciiTheme="minorHAnsi" w:hAnsiTheme="minorHAnsi" w:cstheme="minorBidi"/>
              <w:noProof/>
              <w:sz w:val="24"/>
              <w:szCs w:val="24"/>
              <w:lang w:val="en-AU" w:eastAsia="en-GB"/>
            </w:rPr>
          </w:pPr>
          <w:hyperlink w:anchor="_Toc39138977" w:history="1">
            <w:r w:rsidR="004E73F2" w:rsidRPr="004D12ED">
              <w:rPr>
                <w:rStyle w:val="Hyperlink"/>
                <w:noProof/>
              </w:rPr>
              <w:t>Outcomes</w:t>
            </w:r>
            <w:r w:rsidR="004E73F2">
              <w:rPr>
                <w:noProof/>
                <w:webHidden/>
              </w:rPr>
              <w:tab/>
            </w:r>
            <w:r w:rsidR="004E73F2">
              <w:rPr>
                <w:noProof/>
                <w:webHidden/>
              </w:rPr>
              <w:fldChar w:fldCharType="begin"/>
            </w:r>
            <w:r w:rsidR="004E73F2">
              <w:rPr>
                <w:noProof/>
                <w:webHidden/>
              </w:rPr>
              <w:instrText xml:space="preserve"> PAGEREF _Toc39138977 \h </w:instrText>
            </w:r>
            <w:r w:rsidR="004E73F2">
              <w:rPr>
                <w:noProof/>
                <w:webHidden/>
              </w:rPr>
            </w:r>
            <w:r w:rsidR="004E73F2">
              <w:rPr>
                <w:noProof/>
                <w:webHidden/>
              </w:rPr>
              <w:fldChar w:fldCharType="separate"/>
            </w:r>
            <w:r w:rsidR="004E73F2">
              <w:rPr>
                <w:noProof/>
                <w:webHidden/>
              </w:rPr>
              <w:t>37</w:t>
            </w:r>
            <w:r w:rsidR="004E73F2">
              <w:rPr>
                <w:noProof/>
                <w:webHidden/>
              </w:rPr>
              <w:fldChar w:fldCharType="end"/>
            </w:r>
          </w:hyperlink>
        </w:p>
        <w:p w14:paraId="6CB8E361" w14:textId="5B2304AD" w:rsidR="00DC72E0" w:rsidRPr="0028653F" w:rsidRDefault="00DC72E0" w:rsidP="00DC72E0">
          <w:pPr>
            <w:spacing w:before="0" w:after="0"/>
            <w:rPr>
              <w:noProof/>
              <w:lang w:val="en-AU"/>
            </w:rPr>
          </w:pPr>
          <w:r w:rsidRPr="0028653F">
            <w:rPr>
              <w:b/>
              <w:bCs/>
              <w:noProof/>
              <w:lang w:val="en-AU"/>
            </w:rPr>
            <w:fldChar w:fldCharType="end"/>
          </w:r>
        </w:p>
      </w:sdtContent>
    </w:sdt>
    <w:p w14:paraId="0BF7F98D" w14:textId="77777777" w:rsidR="00DC72E0" w:rsidRPr="0028653F" w:rsidRDefault="00DC72E0" w:rsidP="00DC72E0">
      <w:pPr>
        <w:spacing w:before="0" w:after="0"/>
        <w:rPr>
          <w:lang w:val="en-AU"/>
        </w:rPr>
      </w:pPr>
      <w:r w:rsidRPr="0028653F">
        <w:rPr>
          <w:lang w:val="en-AU"/>
        </w:rPr>
        <w:br w:type="page"/>
      </w:r>
    </w:p>
    <w:p w14:paraId="432D4CB2" w14:textId="77777777" w:rsidR="00DC72E0" w:rsidRPr="005B4FB1" w:rsidRDefault="00DC72E0" w:rsidP="0028653F">
      <w:pPr>
        <w:pStyle w:val="Heading2"/>
      </w:pPr>
      <w:bookmarkStart w:id="3" w:name="_Toc39138949"/>
      <w:r w:rsidRPr="005B4FB1">
        <w:lastRenderedPageBreak/>
        <w:t>Introduction</w:t>
      </w:r>
      <w:bookmarkEnd w:id="3"/>
    </w:p>
    <w:p w14:paraId="3BE42487" w14:textId="77777777" w:rsidR="00DC72E0" w:rsidRPr="0028653F" w:rsidRDefault="00DC72E0" w:rsidP="00DC72E0">
      <w:pPr>
        <w:spacing w:before="0" w:after="0"/>
        <w:rPr>
          <w:lang w:val="en-AU"/>
        </w:rPr>
      </w:pPr>
    </w:p>
    <w:p w14:paraId="00B5BDE3" w14:textId="77777777" w:rsidR="007C0045" w:rsidRPr="0028653F" w:rsidRDefault="00AC7053" w:rsidP="00DC72E0">
      <w:pPr>
        <w:spacing w:before="0" w:after="0"/>
        <w:rPr>
          <w:lang w:val="en-AU"/>
        </w:rPr>
      </w:pPr>
      <w:r w:rsidRPr="0028653F">
        <w:rPr>
          <w:lang w:val="en-AU"/>
        </w:rPr>
        <w:t xml:space="preserve">Victoria </w:t>
      </w:r>
      <w:r w:rsidR="00DC62C2" w:rsidRPr="0028653F">
        <w:rPr>
          <w:lang w:val="en-AU"/>
        </w:rPr>
        <w:t xml:space="preserve">is on a journey to </w:t>
      </w:r>
      <w:r w:rsidR="00DC62C2" w:rsidRPr="0028653F">
        <w:rPr>
          <w:i/>
          <w:lang w:val="en-AU"/>
        </w:rPr>
        <w:t>“build a world-class education system and transform Victoria into the Education State”</w:t>
      </w:r>
      <w:r w:rsidR="00DC62C2" w:rsidRPr="0028653F">
        <w:rPr>
          <w:rStyle w:val="FootnoteReference"/>
          <w:lang w:val="en-AU"/>
        </w:rPr>
        <w:footnoteReference w:id="1"/>
      </w:r>
      <w:r w:rsidR="00DC62C2" w:rsidRPr="0028653F">
        <w:rPr>
          <w:lang w:val="en-AU"/>
        </w:rPr>
        <w:t xml:space="preserve">. </w:t>
      </w:r>
    </w:p>
    <w:p w14:paraId="285451D0" w14:textId="77777777" w:rsidR="007C0045" w:rsidRPr="0028653F" w:rsidRDefault="007C0045" w:rsidP="00DC72E0">
      <w:pPr>
        <w:spacing w:before="0" w:after="0"/>
        <w:rPr>
          <w:lang w:val="en-AU"/>
        </w:rPr>
      </w:pPr>
    </w:p>
    <w:p w14:paraId="635FCD0D" w14:textId="57425F71" w:rsidR="00507599" w:rsidRPr="0028653F" w:rsidRDefault="00DC72E0" w:rsidP="00DC72E0">
      <w:pPr>
        <w:spacing w:before="0" w:after="0"/>
        <w:rPr>
          <w:lang w:val="en-AU"/>
        </w:rPr>
      </w:pPr>
      <w:r w:rsidRPr="0028653F">
        <w:rPr>
          <w:lang w:val="en-AU"/>
        </w:rPr>
        <w:t>Th</w:t>
      </w:r>
      <w:r w:rsidR="005018F9" w:rsidRPr="0028653F">
        <w:rPr>
          <w:lang w:val="en-AU"/>
        </w:rPr>
        <w:t xml:space="preserve">e Victorian Government’s </w:t>
      </w:r>
      <w:r w:rsidRPr="0028653F">
        <w:rPr>
          <w:i/>
          <w:lang w:val="en-AU"/>
        </w:rPr>
        <w:t xml:space="preserve">Review </w:t>
      </w:r>
      <w:r w:rsidR="00507599" w:rsidRPr="0028653F">
        <w:rPr>
          <w:i/>
          <w:lang w:val="en-AU"/>
        </w:rPr>
        <w:t>into Vocational and Applied Learning in Senior Secondary Schooling</w:t>
      </w:r>
      <w:r w:rsidR="00507599" w:rsidRPr="0028653F">
        <w:rPr>
          <w:lang w:val="en-AU"/>
        </w:rPr>
        <w:t xml:space="preserve"> </w:t>
      </w:r>
      <w:r w:rsidRPr="0028653F">
        <w:rPr>
          <w:lang w:val="en-AU"/>
        </w:rPr>
        <w:t xml:space="preserve">is an opportunity to </w:t>
      </w:r>
      <w:r w:rsidR="00DC62C2" w:rsidRPr="0028653F">
        <w:rPr>
          <w:lang w:val="en-AU"/>
        </w:rPr>
        <w:t xml:space="preserve">ensure </w:t>
      </w:r>
      <w:r w:rsidR="008B158A" w:rsidRPr="0028653F">
        <w:rPr>
          <w:lang w:val="en-AU"/>
        </w:rPr>
        <w:t xml:space="preserve">that </w:t>
      </w:r>
      <w:r w:rsidR="00DC62C2" w:rsidRPr="0028653F">
        <w:rPr>
          <w:lang w:val="en-AU"/>
        </w:rPr>
        <w:t xml:space="preserve">the system transformation </w:t>
      </w:r>
      <w:r w:rsidR="00AD2A46" w:rsidRPr="0028653F">
        <w:rPr>
          <w:lang w:val="en-AU"/>
        </w:rPr>
        <w:t xml:space="preserve">taking place in secondary schools </w:t>
      </w:r>
      <w:r w:rsidR="008B158A" w:rsidRPr="0028653F">
        <w:rPr>
          <w:lang w:val="en-AU"/>
        </w:rPr>
        <w:t xml:space="preserve">is responsive to the diverse </w:t>
      </w:r>
      <w:r w:rsidR="000A74FC" w:rsidRPr="0028653F">
        <w:rPr>
          <w:lang w:val="en-AU"/>
        </w:rPr>
        <w:t xml:space="preserve">needs, preferences and </w:t>
      </w:r>
      <w:r w:rsidR="008B158A" w:rsidRPr="0028653F">
        <w:rPr>
          <w:lang w:val="en-AU"/>
        </w:rPr>
        <w:t xml:space="preserve">aspirations </w:t>
      </w:r>
      <w:r w:rsidR="005A2A74" w:rsidRPr="0028653F">
        <w:rPr>
          <w:lang w:val="en-AU"/>
        </w:rPr>
        <w:t xml:space="preserve">of Victorian </w:t>
      </w:r>
      <w:r w:rsidR="008B158A" w:rsidRPr="0028653F">
        <w:rPr>
          <w:lang w:val="en-AU"/>
        </w:rPr>
        <w:t>learners</w:t>
      </w:r>
      <w:r w:rsidR="005A2A74" w:rsidRPr="0028653F">
        <w:rPr>
          <w:lang w:val="en-AU"/>
        </w:rPr>
        <w:t xml:space="preserve">.  </w:t>
      </w:r>
    </w:p>
    <w:p w14:paraId="5940EA1B" w14:textId="77777777" w:rsidR="00507599" w:rsidRPr="0028653F" w:rsidRDefault="00507599" w:rsidP="00DC72E0">
      <w:pPr>
        <w:spacing w:before="0" w:after="0"/>
        <w:rPr>
          <w:lang w:val="en-AU"/>
        </w:rPr>
      </w:pPr>
    </w:p>
    <w:p w14:paraId="15A56E33" w14:textId="051281EE" w:rsidR="00B23664" w:rsidRPr="0028653F" w:rsidRDefault="00507599" w:rsidP="00DC72E0">
      <w:pPr>
        <w:spacing w:before="0" w:after="0"/>
        <w:rPr>
          <w:lang w:val="en-AU"/>
        </w:rPr>
      </w:pPr>
      <w:r w:rsidRPr="0028653F">
        <w:rPr>
          <w:lang w:val="en-AU"/>
        </w:rPr>
        <w:t xml:space="preserve">A responsive, future-focused system is one that </w:t>
      </w:r>
      <w:r w:rsidR="00DC72E0" w:rsidRPr="0028653F">
        <w:rPr>
          <w:lang w:val="en-AU"/>
        </w:rPr>
        <w:t xml:space="preserve">provides young people with a </w:t>
      </w:r>
      <w:r w:rsidR="00DC72E0" w:rsidRPr="0028653F">
        <w:rPr>
          <w:b/>
          <w:lang w:val="en-AU"/>
        </w:rPr>
        <w:t>variety</w:t>
      </w:r>
      <w:r w:rsidR="00DC72E0" w:rsidRPr="0028653F">
        <w:rPr>
          <w:lang w:val="en-AU"/>
        </w:rPr>
        <w:t xml:space="preserve"> of flexible options, experiences and career pathways</w:t>
      </w:r>
      <w:r w:rsidR="00F34497" w:rsidRPr="0028653F">
        <w:rPr>
          <w:lang w:val="en-AU"/>
        </w:rPr>
        <w:t xml:space="preserve"> while they are at school (or undertaking secondary-level education in an equivalent learning environment)</w:t>
      </w:r>
      <w:r w:rsidR="007C0045" w:rsidRPr="0028653F">
        <w:rPr>
          <w:lang w:val="en-AU"/>
        </w:rPr>
        <w:t>,</w:t>
      </w:r>
      <w:r w:rsidR="00F34497" w:rsidRPr="0028653F">
        <w:rPr>
          <w:lang w:val="en-AU"/>
        </w:rPr>
        <w:t xml:space="preserve"> </w:t>
      </w:r>
      <w:r w:rsidR="00B23664" w:rsidRPr="0028653F">
        <w:rPr>
          <w:lang w:val="en-AU"/>
        </w:rPr>
        <w:t xml:space="preserve">and </w:t>
      </w:r>
      <w:r w:rsidR="00F34497" w:rsidRPr="0028653F">
        <w:rPr>
          <w:lang w:val="en-AU"/>
        </w:rPr>
        <w:t>set</w:t>
      </w:r>
      <w:r w:rsidR="00B23664" w:rsidRPr="0028653F">
        <w:rPr>
          <w:lang w:val="en-AU"/>
        </w:rPr>
        <w:t>s</w:t>
      </w:r>
      <w:r w:rsidR="00F34497" w:rsidRPr="0028653F">
        <w:rPr>
          <w:lang w:val="en-AU"/>
        </w:rPr>
        <w:t xml:space="preserve"> them up </w:t>
      </w:r>
      <w:r w:rsidR="00B23664" w:rsidRPr="0028653F">
        <w:rPr>
          <w:lang w:val="en-AU"/>
        </w:rPr>
        <w:t xml:space="preserve">to make a successful transition to life </w:t>
      </w:r>
      <w:r w:rsidR="00F34497" w:rsidRPr="0028653F">
        <w:rPr>
          <w:lang w:val="en-AU"/>
        </w:rPr>
        <w:t>beyond the school gate</w:t>
      </w:r>
      <w:r w:rsidR="004A4900" w:rsidRPr="0028653F">
        <w:rPr>
          <w:lang w:val="en-AU"/>
        </w:rPr>
        <w:t>.</w:t>
      </w:r>
      <w:r w:rsidR="00F34497" w:rsidRPr="0028653F">
        <w:rPr>
          <w:lang w:val="en-AU"/>
        </w:rPr>
        <w:t xml:space="preserve"> </w:t>
      </w:r>
    </w:p>
    <w:p w14:paraId="5E7EDC69" w14:textId="302B2273" w:rsidR="00B23664" w:rsidRPr="0028653F" w:rsidRDefault="00690D7C" w:rsidP="00690D7C">
      <w:pPr>
        <w:tabs>
          <w:tab w:val="left" w:pos="2395"/>
        </w:tabs>
        <w:spacing w:before="0" w:after="0"/>
        <w:rPr>
          <w:lang w:val="en-AU"/>
        </w:rPr>
      </w:pPr>
      <w:r w:rsidRPr="0028653F">
        <w:rPr>
          <w:lang w:val="en-AU"/>
        </w:rPr>
        <w:tab/>
      </w:r>
    </w:p>
    <w:p w14:paraId="09C65242" w14:textId="2DF867CC" w:rsidR="008B158A" w:rsidRPr="005B4FB1" w:rsidRDefault="008B158A" w:rsidP="008B158A">
      <w:pPr>
        <w:spacing w:before="0" w:after="0"/>
        <w:rPr>
          <w:lang w:val="en-AU" w:eastAsia="en-AU"/>
        </w:rPr>
      </w:pPr>
      <w:r w:rsidRPr="0028653F">
        <w:rPr>
          <w:lang w:val="en-AU"/>
        </w:rPr>
        <w:t>I</w:t>
      </w:r>
      <w:r w:rsidR="00507599" w:rsidRPr="0028653F">
        <w:rPr>
          <w:lang w:val="en-AU"/>
        </w:rPr>
        <w:t xml:space="preserve">t is important that </w:t>
      </w:r>
      <w:r w:rsidR="007C0045" w:rsidRPr="0028653F">
        <w:rPr>
          <w:lang w:val="en-AU"/>
        </w:rPr>
        <w:t>the</w:t>
      </w:r>
      <w:r w:rsidR="00B10E9E" w:rsidRPr="0028653F">
        <w:rPr>
          <w:lang w:val="en-AU"/>
        </w:rPr>
        <w:t>se</w:t>
      </w:r>
      <w:r w:rsidR="007C0045" w:rsidRPr="0028653F">
        <w:rPr>
          <w:lang w:val="en-AU"/>
        </w:rPr>
        <w:t xml:space="preserve"> </w:t>
      </w:r>
      <w:r w:rsidR="005A2A74" w:rsidRPr="0028653F">
        <w:rPr>
          <w:lang w:val="en-AU"/>
        </w:rPr>
        <w:t>options</w:t>
      </w:r>
      <w:r w:rsidRPr="0028653F">
        <w:rPr>
          <w:lang w:val="en-AU"/>
        </w:rPr>
        <w:t>, experiences and pathways</w:t>
      </w:r>
      <w:r w:rsidR="005A2A74" w:rsidRPr="0028653F">
        <w:rPr>
          <w:lang w:val="en-AU"/>
        </w:rPr>
        <w:t xml:space="preserve"> are inclusive of high-quality vocational and applied learning.</w:t>
      </w:r>
      <w:r w:rsidR="004A4900" w:rsidRPr="0028653F">
        <w:rPr>
          <w:lang w:val="en-AU"/>
        </w:rPr>
        <w:t xml:space="preserve"> </w:t>
      </w:r>
      <w:r w:rsidRPr="005B4FB1">
        <w:rPr>
          <w:lang w:val="en-AU" w:eastAsia="en-AU"/>
        </w:rPr>
        <w:t xml:space="preserve">Vocational and applied learning has relevance to </w:t>
      </w:r>
      <w:r w:rsidRPr="005B4FB1">
        <w:rPr>
          <w:b/>
          <w:lang w:val="en-AU" w:eastAsia="en-AU"/>
        </w:rPr>
        <w:t>all</w:t>
      </w:r>
      <w:r w:rsidRPr="005B4FB1">
        <w:rPr>
          <w:lang w:val="en-AU" w:eastAsia="en-AU"/>
        </w:rPr>
        <w:t xml:space="preserve"> Victorian learners.  However, the </w:t>
      </w:r>
      <w:r w:rsidR="00507599" w:rsidRPr="005B4FB1">
        <w:rPr>
          <w:lang w:val="en-AU" w:eastAsia="en-AU"/>
        </w:rPr>
        <w:t>provision of v</w:t>
      </w:r>
      <w:r w:rsidRPr="005B4FB1">
        <w:rPr>
          <w:lang w:val="en-AU" w:eastAsia="en-AU"/>
        </w:rPr>
        <w:t xml:space="preserve">ocational and applied learning </w:t>
      </w:r>
      <w:r w:rsidR="00507599" w:rsidRPr="005B4FB1">
        <w:rPr>
          <w:lang w:val="en-AU" w:eastAsia="en-AU"/>
        </w:rPr>
        <w:t xml:space="preserve">in </w:t>
      </w:r>
      <w:r w:rsidRPr="005B4FB1">
        <w:rPr>
          <w:lang w:val="en-AU" w:eastAsia="en-AU"/>
        </w:rPr>
        <w:t>school</w:t>
      </w:r>
      <w:r w:rsidR="00507599" w:rsidRPr="005B4FB1">
        <w:rPr>
          <w:lang w:val="en-AU" w:eastAsia="en-AU"/>
        </w:rPr>
        <w:t>s</w:t>
      </w:r>
      <w:r w:rsidRPr="005B4FB1">
        <w:rPr>
          <w:lang w:val="en-AU" w:eastAsia="en-AU"/>
        </w:rPr>
        <w:t xml:space="preserve"> (and in the community, through flexible learning organisations), is </w:t>
      </w:r>
      <w:r w:rsidRPr="005B4FB1">
        <w:rPr>
          <w:b/>
          <w:lang w:val="en-AU" w:eastAsia="en-AU"/>
        </w:rPr>
        <w:t>also</w:t>
      </w:r>
      <w:r w:rsidRPr="005B4FB1">
        <w:rPr>
          <w:lang w:val="en-AU" w:eastAsia="en-AU"/>
        </w:rPr>
        <w:t xml:space="preserve"> an important strategy for </w:t>
      </w:r>
      <w:r w:rsidRPr="005B4FB1">
        <w:rPr>
          <w:b/>
          <w:lang w:val="en-AU" w:eastAsia="en-AU"/>
        </w:rPr>
        <w:t>preventing</w:t>
      </w:r>
      <w:r w:rsidRPr="005B4FB1">
        <w:rPr>
          <w:lang w:val="en-AU" w:eastAsia="en-AU"/>
        </w:rPr>
        <w:t xml:space="preserve"> education disengagement and early school leaving, </w:t>
      </w:r>
      <w:r w:rsidR="00690D7C" w:rsidRPr="005B4FB1">
        <w:rPr>
          <w:lang w:val="en-AU" w:eastAsia="en-AU"/>
        </w:rPr>
        <w:t xml:space="preserve">and </w:t>
      </w:r>
      <w:r w:rsidRPr="005B4FB1">
        <w:rPr>
          <w:lang w:val="en-AU" w:eastAsia="en-AU"/>
        </w:rPr>
        <w:t xml:space="preserve">facilitating a pathway </w:t>
      </w:r>
      <w:r w:rsidRPr="005B4FB1">
        <w:rPr>
          <w:b/>
          <w:lang w:val="en-AU" w:eastAsia="en-AU"/>
        </w:rPr>
        <w:t>back</w:t>
      </w:r>
      <w:r w:rsidRPr="005B4FB1">
        <w:rPr>
          <w:lang w:val="en-AU" w:eastAsia="en-AU"/>
        </w:rPr>
        <w:t xml:space="preserve"> for those who have left.  </w:t>
      </w:r>
    </w:p>
    <w:p w14:paraId="184E6CEB" w14:textId="77777777" w:rsidR="008B158A" w:rsidRPr="005B4FB1" w:rsidRDefault="008B158A" w:rsidP="008B158A">
      <w:pPr>
        <w:spacing w:before="0" w:after="0"/>
        <w:rPr>
          <w:lang w:val="en-AU" w:eastAsia="en-AU"/>
        </w:rPr>
      </w:pPr>
    </w:p>
    <w:p w14:paraId="380AD388" w14:textId="6EE25CB2" w:rsidR="000A74FC" w:rsidRPr="0028653F" w:rsidRDefault="008B158A" w:rsidP="008B158A">
      <w:pPr>
        <w:spacing w:before="0" w:after="0"/>
        <w:rPr>
          <w:lang w:val="en-AU"/>
        </w:rPr>
      </w:pPr>
      <w:r w:rsidRPr="0028653F">
        <w:rPr>
          <w:lang w:val="en-AU"/>
        </w:rPr>
        <w:t xml:space="preserve">While students disengage from school for a variety of reasons, for some students </w:t>
      </w:r>
      <w:r w:rsidR="00902DF6" w:rsidRPr="0028653F">
        <w:rPr>
          <w:lang w:val="en-AU"/>
        </w:rPr>
        <w:t xml:space="preserve">the </w:t>
      </w:r>
      <w:r w:rsidR="007340E2" w:rsidRPr="0028653F">
        <w:rPr>
          <w:lang w:val="en-AU"/>
        </w:rPr>
        <w:t>p</w:t>
      </w:r>
      <w:r w:rsidRPr="0028653F">
        <w:rPr>
          <w:lang w:val="en-AU"/>
        </w:rPr>
        <w:t>recipitating factor</w:t>
      </w:r>
      <w:r w:rsidR="007340E2" w:rsidRPr="0028653F">
        <w:rPr>
          <w:lang w:val="en-AU"/>
        </w:rPr>
        <w:t>s include</w:t>
      </w:r>
      <w:r w:rsidR="000A74FC" w:rsidRPr="0028653F">
        <w:rPr>
          <w:lang w:val="en-AU"/>
        </w:rPr>
        <w:t>:</w:t>
      </w:r>
    </w:p>
    <w:p w14:paraId="4E544907" w14:textId="77777777" w:rsidR="000A74FC" w:rsidRPr="0028653F" w:rsidRDefault="000A74FC" w:rsidP="008B158A">
      <w:pPr>
        <w:spacing w:before="0" w:after="0"/>
        <w:rPr>
          <w:lang w:val="en-AU"/>
        </w:rPr>
      </w:pPr>
    </w:p>
    <w:p w14:paraId="3D1313E0" w14:textId="6083A72D" w:rsidR="000A74FC" w:rsidRPr="0028653F" w:rsidRDefault="000A74FC" w:rsidP="007C0045">
      <w:pPr>
        <w:pStyle w:val="ListParagraph"/>
        <w:numPr>
          <w:ilvl w:val="0"/>
          <w:numId w:val="5"/>
        </w:numPr>
        <w:spacing w:before="0" w:after="0"/>
        <w:rPr>
          <w:lang w:val="en-AU"/>
        </w:rPr>
      </w:pPr>
      <w:r w:rsidRPr="0028653F">
        <w:rPr>
          <w:lang w:val="en-AU"/>
        </w:rPr>
        <w:t>E</w:t>
      </w:r>
      <w:r w:rsidR="008B158A" w:rsidRPr="0028653F">
        <w:rPr>
          <w:lang w:val="en-AU"/>
        </w:rPr>
        <w:t xml:space="preserve">xperiencing a disconnect between </w:t>
      </w:r>
      <w:r w:rsidR="008B158A" w:rsidRPr="0028653F">
        <w:rPr>
          <w:b/>
          <w:lang w:val="en-AU"/>
        </w:rPr>
        <w:t>what</w:t>
      </w:r>
      <w:r w:rsidR="008B158A" w:rsidRPr="0028653F">
        <w:rPr>
          <w:lang w:val="en-AU"/>
        </w:rPr>
        <w:t xml:space="preserve"> they are taught (</w:t>
      </w:r>
      <w:r w:rsidR="00902DF6" w:rsidRPr="0028653F">
        <w:rPr>
          <w:lang w:val="en-AU"/>
        </w:rPr>
        <w:t>and/</w:t>
      </w:r>
      <w:r w:rsidR="008B158A" w:rsidRPr="0028653F">
        <w:rPr>
          <w:lang w:val="en-AU"/>
        </w:rPr>
        <w:t xml:space="preserve">or </w:t>
      </w:r>
      <w:r w:rsidR="008B158A" w:rsidRPr="0028653F">
        <w:rPr>
          <w:b/>
          <w:lang w:val="en-AU"/>
        </w:rPr>
        <w:t>how</w:t>
      </w:r>
      <w:r w:rsidR="008B158A" w:rsidRPr="0028653F">
        <w:rPr>
          <w:lang w:val="en-AU"/>
        </w:rPr>
        <w:t xml:space="preserve"> they are taught), and their interests and aspirations</w:t>
      </w:r>
      <w:r w:rsidRPr="0028653F">
        <w:rPr>
          <w:lang w:val="en-AU"/>
        </w:rPr>
        <w:t xml:space="preserve"> </w:t>
      </w:r>
    </w:p>
    <w:p w14:paraId="1250F6A0" w14:textId="77777777" w:rsidR="000A74FC" w:rsidRPr="0028653F" w:rsidRDefault="000A74FC" w:rsidP="008B158A">
      <w:pPr>
        <w:spacing w:before="0" w:after="0"/>
        <w:rPr>
          <w:lang w:val="en-AU"/>
        </w:rPr>
      </w:pPr>
    </w:p>
    <w:p w14:paraId="13B53D07" w14:textId="7DECC504" w:rsidR="008B158A" w:rsidRPr="0028653F" w:rsidRDefault="000A74FC" w:rsidP="007C0045">
      <w:pPr>
        <w:pStyle w:val="ListParagraph"/>
        <w:numPr>
          <w:ilvl w:val="0"/>
          <w:numId w:val="5"/>
        </w:numPr>
        <w:spacing w:before="0" w:after="0"/>
        <w:rPr>
          <w:lang w:val="en-AU"/>
        </w:rPr>
      </w:pPr>
      <w:r w:rsidRPr="0028653F">
        <w:rPr>
          <w:lang w:val="en-AU"/>
        </w:rPr>
        <w:t xml:space="preserve">Insufficient support to address complex </w:t>
      </w:r>
      <w:r w:rsidR="007340E2" w:rsidRPr="0028653F">
        <w:rPr>
          <w:lang w:val="en-AU"/>
        </w:rPr>
        <w:t xml:space="preserve">personal </w:t>
      </w:r>
      <w:r w:rsidRPr="0028653F">
        <w:rPr>
          <w:lang w:val="en-AU"/>
        </w:rPr>
        <w:t xml:space="preserve">barriers to learning. </w:t>
      </w:r>
    </w:p>
    <w:p w14:paraId="2AF2FE3A" w14:textId="77777777" w:rsidR="008B158A" w:rsidRPr="005B4FB1" w:rsidRDefault="008B158A" w:rsidP="000B7E6D">
      <w:pPr>
        <w:spacing w:before="0" w:after="0"/>
        <w:rPr>
          <w:lang w:val="en-AU" w:eastAsia="en-AU"/>
        </w:rPr>
      </w:pPr>
    </w:p>
    <w:p w14:paraId="60CBA5C0" w14:textId="3FC20766" w:rsidR="000A74FC" w:rsidRPr="005B4FB1" w:rsidRDefault="000B7E6D" w:rsidP="000B7E6D">
      <w:pPr>
        <w:spacing w:before="0" w:after="0"/>
        <w:rPr>
          <w:lang w:val="en-AU" w:eastAsia="en-AU"/>
        </w:rPr>
      </w:pPr>
      <w:r w:rsidRPr="005B4FB1">
        <w:rPr>
          <w:lang w:val="en-AU" w:eastAsia="en-AU"/>
        </w:rPr>
        <w:t>A key strength of vocational and applied learning is that it offers students the flexibility to pursue their interests</w:t>
      </w:r>
      <w:r w:rsidR="00F34497" w:rsidRPr="005B4FB1">
        <w:rPr>
          <w:lang w:val="en-AU" w:eastAsia="en-AU"/>
        </w:rPr>
        <w:t>,</w:t>
      </w:r>
      <w:r w:rsidR="00BD2D16" w:rsidRPr="005B4FB1">
        <w:rPr>
          <w:lang w:val="en-AU" w:eastAsia="en-AU"/>
        </w:rPr>
        <w:t xml:space="preserve"> </w:t>
      </w:r>
      <w:r w:rsidR="00F819F4" w:rsidRPr="005B4FB1">
        <w:rPr>
          <w:lang w:val="en-AU" w:eastAsia="en-AU"/>
        </w:rPr>
        <w:t xml:space="preserve">and </w:t>
      </w:r>
      <w:r w:rsidRPr="005B4FB1">
        <w:rPr>
          <w:lang w:val="en-AU" w:eastAsia="en-AU"/>
        </w:rPr>
        <w:t xml:space="preserve">to work at a pace that meets their needs. </w:t>
      </w:r>
      <w:r w:rsidR="000A74FC" w:rsidRPr="005B4FB1">
        <w:rPr>
          <w:lang w:val="en-AU" w:eastAsia="en-AU"/>
        </w:rPr>
        <w:t xml:space="preserve">This </w:t>
      </w:r>
      <w:r w:rsidR="007340E2" w:rsidRPr="005B4FB1">
        <w:rPr>
          <w:lang w:val="en-AU" w:eastAsia="en-AU"/>
        </w:rPr>
        <w:t xml:space="preserve">flexible pace </w:t>
      </w:r>
      <w:r w:rsidR="000A74FC" w:rsidRPr="005B4FB1">
        <w:rPr>
          <w:lang w:val="en-AU" w:eastAsia="en-AU"/>
        </w:rPr>
        <w:t>is particularly beneficial for students who</w:t>
      </w:r>
      <w:r w:rsidR="007340E2" w:rsidRPr="005B4FB1">
        <w:rPr>
          <w:lang w:val="en-AU" w:eastAsia="en-AU"/>
        </w:rPr>
        <w:t xml:space="preserve">se participation and engagement in learning may be impacted by their experience of </w:t>
      </w:r>
      <w:r w:rsidR="000A74FC" w:rsidRPr="005B4FB1">
        <w:rPr>
          <w:lang w:val="en-AU" w:eastAsia="en-AU"/>
        </w:rPr>
        <w:t>homelessness, family violence</w:t>
      </w:r>
      <w:r w:rsidR="007340E2" w:rsidRPr="005B4FB1">
        <w:rPr>
          <w:lang w:val="en-AU" w:eastAsia="en-AU"/>
        </w:rPr>
        <w:t xml:space="preserve">, </w:t>
      </w:r>
      <w:r w:rsidR="000A74FC" w:rsidRPr="005B4FB1">
        <w:rPr>
          <w:lang w:val="en-AU" w:eastAsia="en-AU"/>
        </w:rPr>
        <w:t>neglect</w:t>
      </w:r>
      <w:r w:rsidR="007340E2" w:rsidRPr="005B4FB1">
        <w:rPr>
          <w:lang w:val="en-AU" w:eastAsia="en-AU"/>
        </w:rPr>
        <w:t>, abuse or other trauma</w:t>
      </w:r>
      <w:r w:rsidR="000A74FC" w:rsidRPr="005B4FB1">
        <w:rPr>
          <w:lang w:val="en-AU" w:eastAsia="en-AU"/>
        </w:rPr>
        <w:t xml:space="preserve">, mental ill-health or disability.  </w:t>
      </w:r>
    </w:p>
    <w:p w14:paraId="470FB1E4" w14:textId="1B15EF3A" w:rsidR="000B7E6D" w:rsidRPr="005B4FB1" w:rsidRDefault="004A4900" w:rsidP="000B7E6D">
      <w:pPr>
        <w:spacing w:before="0" w:after="0"/>
        <w:rPr>
          <w:lang w:val="en-AU" w:eastAsia="en-AU"/>
        </w:rPr>
      </w:pPr>
      <w:r w:rsidRPr="005B4FB1">
        <w:rPr>
          <w:lang w:val="en-AU" w:eastAsia="en-AU"/>
        </w:rPr>
        <w:lastRenderedPageBreak/>
        <w:t xml:space="preserve">Another key strength of </w:t>
      </w:r>
      <w:r w:rsidR="003753D4" w:rsidRPr="005B4FB1">
        <w:rPr>
          <w:lang w:val="en-AU" w:eastAsia="en-AU"/>
        </w:rPr>
        <w:t>v</w:t>
      </w:r>
      <w:r w:rsidR="000B7E6D" w:rsidRPr="005B4FB1">
        <w:rPr>
          <w:lang w:val="en-AU" w:eastAsia="en-AU"/>
        </w:rPr>
        <w:t xml:space="preserve">ocational and applied learning </w:t>
      </w:r>
      <w:r w:rsidRPr="005B4FB1">
        <w:rPr>
          <w:lang w:val="en-AU" w:eastAsia="en-AU"/>
        </w:rPr>
        <w:t>is</w:t>
      </w:r>
      <w:r w:rsidR="00F819F4" w:rsidRPr="005B4FB1">
        <w:rPr>
          <w:lang w:val="en-AU" w:eastAsia="en-AU"/>
        </w:rPr>
        <w:t xml:space="preserve"> </w:t>
      </w:r>
      <w:r w:rsidR="00690D7C" w:rsidRPr="005B4FB1">
        <w:rPr>
          <w:lang w:val="en-AU" w:eastAsia="en-AU"/>
        </w:rPr>
        <w:t xml:space="preserve">access </w:t>
      </w:r>
      <w:r w:rsidR="00F819F4" w:rsidRPr="005B4FB1">
        <w:rPr>
          <w:lang w:val="en-AU" w:eastAsia="en-AU"/>
        </w:rPr>
        <w:t xml:space="preserve">to </w:t>
      </w:r>
      <w:r w:rsidR="000B7E6D" w:rsidRPr="005B4FB1">
        <w:rPr>
          <w:lang w:val="en-AU" w:eastAsia="en-AU"/>
        </w:rPr>
        <w:t>on</w:t>
      </w:r>
      <w:r w:rsidR="00AC7053" w:rsidRPr="005B4FB1">
        <w:rPr>
          <w:lang w:val="en-AU" w:eastAsia="en-AU"/>
        </w:rPr>
        <w:t>-</w:t>
      </w:r>
      <w:r w:rsidR="000B7E6D" w:rsidRPr="005B4FB1">
        <w:rPr>
          <w:lang w:val="en-AU" w:eastAsia="en-AU"/>
        </w:rPr>
        <w:t>the</w:t>
      </w:r>
      <w:r w:rsidR="00AC7053" w:rsidRPr="005B4FB1">
        <w:rPr>
          <w:lang w:val="en-AU" w:eastAsia="en-AU"/>
        </w:rPr>
        <w:t>-</w:t>
      </w:r>
      <w:r w:rsidR="000B7E6D" w:rsidRPr="005B4FB1">
        <w:rPr>
          <w:lang w:val="en-AU" w:eastAsia="en-AU"/>
        </w:rPr>
        <w:t>job experience and industry exposure</w:t>
      </w:r>
      <w:r w:rsidR="0012266A" w:rsidRPr="005B4FB1">
        <w:rPr>
          <w:lang w:val="en-AU" w:eastAsia="en-AU"/>
        </w:rPr>
        <w:t xml:space="preserve">.  Students gain an insight into </w:t>
      </w:r>
      <w:r w:rsidR="000B7E6D" w:rsidRPr="005B4FB1">
        <w:rPr>
          <w:lang w:val="en-AU" w:eastAsia="en-AU"/>
        </w:rPr>
        <w:t>potential career pathway</w:t>
      </w:r>
      <w:r w:rsidR="0012266A" w:rsidRPr="005B4FB1">
        <w:rPr>
          <w:lang w:val="en-AU" w:eastAsia="en-AU"/>
        </w:rPr>
        <w:t>s</w:t>
      </w:r>
      <w:r w:rsidRPr="005B4FB1">
        <w:rPr>
          <w:lang w:val="en-AU" w:eastAsia="en-AU"/>
        </w:rPr>
        <w:t xml:space="preserve">, while learning practical skills that they can apply to future studies, training or work.  </w:t>
      </w:r>
    </w:p>
    <w:p w14:paraId="402841DC" w14:textId="77777777" w:rsidR="000B7E6D" w:rsidRPr="005B4FB1" w:rsidRDefault="000B7E6D" w:rsidP="000B7E6D">
      <w:pPr>
        <w:spacing w:before="0" w:after="0"/>
        <w:rPr>
          <w:lang w:val="en-AU" w:eastAsia="en-AU"/>
        </w:rPr>
      </w:pPr>
    </w:p>
    <w:p w14:paraId="56694572" w14:textId="11D152A1" w:rsidR="003753D4" w:rsidRPr="0028653F" w:rsidRDefault="00F819F4" w:rsidP="00DC72E0">
      <w:pPr>
        <w:spacing w:before="0" w:after="0"/>
        <w:rPr>
          <w:lang w:val="en-AU"/>
        </w:rPr>
      </w:pPr>
      <w:r w:rsidRPr="0028653F">
        <w:rPr>
          <w:lang w:val="en-AU"/>
        </w:rPr>
        <w:t xml:space="preserve">This </w:t>
      </w:r>
      <w:r w:rsidR="00BD2D16" w:rsidRPr="0028653F">
        <w:rPr>
          <w:lang w:val="en-AU"/>
        </w:rPr>
        <w:t xml:space="preserve">is highly </w:t>
      </w:r>
      <w:r w:rsidR="000A74FC" w:rsidRPr="0028653F">
        <w:rPr>
          <w:lang w:val="en-AU"/>
        </w:rPr>
        <w:t xml:space="preserve">relevant </w:t>
      </w:r>
      <w:r w:rsidR="00363195" w:rsidRPr="0028653F">
        <w:rPr>
          <w:lang w:val="en-AU"/>
        </w:rPr>
        <w:t xml:space="preserve">to the ‘future of work’ policy </w:t>
      </w:r>
      <w:r w:rsidR="00BD2D16" w:rsidRPr="0028653F">
        <w:rPr>
          <w:lang w:val="en-AU"/>
        </w:rPr>
        <w:t xml:space="preserve">conversations </w:t>
      </w:r>
      <w:r w:rsidRPr="0028653F">
        <w:rPr>
          <w:lang w:val="en-AU"/>
        </w:rPr>
        <w:t xml:space="preserve">that currently </w:t>
      </w:r>
      <w:r w:rsidR="00BD2D16" w:rsidRPr="0028653F">
        <w:rPr>
          <w:lang w:val="en-AU"/>
        </w:rPr>
        <w:t xml:space="preserve">occupy the Victorian and Commonwealth governments, the education and training sector, employers and unions, as well as young people and their families/carers and advocates.  </w:t>
      </w:r>
      <w:r w:rsidR="007340E2" w:rsidRPr="0028653F">
        <w:rPr>
          <w:lang w:val="en-AU"/>
        </w:rPr>
        <w:t xml:space="preserve">VCOSS notes that </w:t>
      </w:r>
      <w:r w:rsidR="00195989" w:rsidRPr="0028653F">
        <w:rPr>
          <w:lang w:val="en-AU"/>
        </w:rPr>
        <w:t>t</w:t>
      </w:r>
      <w:r w:rsidR="00DC72E0" w:rsidRPr="0028653F">
        <w:rPr>
          <w:lang w:val="en-AU"/>
        </w:rPr>
        <w:t xml:space="preserve">his Review is taking place </w:t>
      </w:r>
      <w:r w:rsidR="00902DF6" w:rsidRPr="0028653F">
        <w:rPr>
          <w:lang w:val="en-AU"/>
        </w:rPr>
        <w:t>at a time when</w:t>
      </w:r>
      <w:r w:rsidR="003753D4" w:rsidRPr="0028653F">
        <w:rPr>
          <w:lang w:val="en-AU"/>
        </w:rPr>
        <w:t>:</w:t>
      </w:r>
    </w:p>
    <w:p w14:paraId="1F99FF0E" w14:textId="77777777" w:rsidR="003753D4" w:rsidRPr="0028653F" w:rsidRDefault="003753D4" w:rsidP="00DC72E0">
      <w:pPr>
        <w:spacing w:before="0" w:after="0"/>
        <w:rPr>
          <w:lang w:val="en-AU"/>
        </w:rPr>
      </w:pPr>
    </w:p>
    <w:p w14:paraId="200FD65A" w14:textId="77777777" w:rsidR="00902DF6" w:rsidRPr="0028653F" w:rsidRDefault="00DC72E0" w:rsidP="007C0045">
      <w:pPr>
        <w:pStyle w:val="ListParagraph"/>
        <w:numPr>
          <w:ilvl w:val="0"/>
          <w:numId w:val="4"/>
        </w:numPr>
        <w:spacing w:before="0" w:after="0"/>
        <w:rPr>
          <w:lang w:val="en-AU"/>
        </w:rPr>
      </w:pPr>
      <w:r w:rsidRPr="0028653F">
        <w:rPr>
          <w:lang w:val="en-AU"/>
        </w:rPr>
        <w:t>It is estimated that young people may have up to 17 jobs over five careers</w:t>
      </w:r>
      <w:r w:rsidRPr="0028653F">
        <w:rPr>
          <w:rStyle w:val="FootnoteReference"/>
          <w:lang w:val="en-AU"/>
        </w:rPr>
        <w:footnoteReference w:id="2"/>
      </w:r>
      <w:r w:rsidRPr="0028653F">
        <w:rPr>
          <w:lang w:val="en-AU"/>
        </w:rPr>
        <w:t xml:space="preserve"> in their lifetime. </w:t>
      </w:r>
    </w:p>
    <w:p w14:paraId="7E62B193" w14:textId="77777777" w:rsidR="00902DF6" w:rsidRPr="0028653F" w:rsidRDefault="00902DF6" w:rsidP="007C0045">
      <w:pPr>
        <w:pStyle w:val="ListParagraph"/>
        <w:spacing w:before="0" w:after="0"/>
        <w:rPr>
          <w:lang w:val="en-AU"/>
        </w:rPr>
      </w:pPr>
    </w:p>
    <w:p w14:paraId="1CE45377" w14:textId="77777777" w:rsidR="00902DF6" w:rsidRPr="0028653F" w:rsidRDefault="00902DF6" w:rsidP="00902DF6">
      <w:pPr>
        <w:pStyle w:val="ListParagraph"/>
        <w:numPr>
          <w:ilvl w:val="0"/>
          <w:numId w:val="4"/>
        </w:numPr>
        <w:spacing w:before="0" w:after="0"/>
        <w:rPr>
          <w:lang w:val="en-AU"/>
        </w:rPr>
      </w:pPr>
      <w:r w:rsidRPr="0028653F">
        <w:rPr>
          <w:lang w:val="en-AU"/>
        </w:rPr>
        <w:t>Employers are seeking graduates/new workers with complex skills (sometimes referred to as ‘soft skills’ or ‘21</w:t>
      </w:r>
      <w:r w:rsidRPr="0028653F">
        <w:rPr>
          <w:vertAlign w:val="superscript"/>
          <w:lang w:val="en-AU"/>
        </w:rPr>
        <w:t>st</w:t>
      </w:r>
      <w:r w:rsidRPr="0028653F">
        <w:rPr>
          <w:lang w:val="en-AU"/>
        </w:rPr>
        <w:t xml:space="preserve"> century skills’), including adaptability, problem solving and critical thinking to be able to transition between jobs. </w:t>
      </w:r>
    </w:p>
    <w:p w14:paraId="0B702E5C" w14:textId="77777777" w:rsidR="00902DF6" w:rsidRPr="0028653F" w:rsidRDefault="00902DF6" w:rsidP="007C0045">
      <w:pPr>
        <w:pStyle w:val="ListParagraph"/>
        <w:rPr>
          <w:lang w:val="en-AU"/>
        </w:rPr>
      </w:pPr>
    </w:p>
    <w:p w14:paraId="7CD636C9" w14:textId="77777777" w:rsidR="00902DF6" w:rsidRPr="0028653F" w:rsidRDefault="00902DF6" w:rsidP="00902DF6">
      <w:pPr>
        <w:pStyle w:val="ListParagraph"/>
        <w:numPr>
          <w:ilvl w:val="0"/>
          <w:numId w:val="4"/>
        </w:numPr>
        <w:spacing w:before="0" w:after="0"/>
        <w:rPr>
          <w:lang w:val="en-AU"/>
        </w:rPr>
      </w:pPr>
      <w:r w:rsidRPr="0028653F">
        <w:rPr>
          <w:lang w:val="en-AU"/>
        </w:rPr>
        <w:t xml:space="preserve">There is significant future job growth in skilled industries, including the community services industry. </w:t>
      </w:r>
    </w:p>
    <w:p w14:paraId="20E8C543" w14:textId="77777777" w:rsidR="00902DF6" w:rsidRPr="0028653F" w:rsidRDefault="00902DF6" w:rsidP="007C0045">
      <w:pPr>
        <w:pStyle w:val="ListParagraph"/>
        <w:spacing w:before="0" w:after="0"/>
        <w:rPr>
          <w:lang w:val="en-AU"/>
        </w:rPr>
      </w:pPr>
    </w:p>
    <w:p w14:paraId="56CC4A56" w14:textId="47A4F8E1" w:rsidR="00DC72E0" w:rsidRPr="0028653F" w:rsidRDefault="00BD2D16" w:rsidP="00DC72E0">
      <w:pPr>
        <w:spacing w:before="0" w:after="0"/>
        <w:rPr>
          <w:lang w:val="en-AU"/>
        </w:rPr>
      </w:pPr>
      <w:r w:rsidRPr="0028653F">
        <w:rPr>
          <w:lang w:val="en-AU"/>
        </w:rPr>
        <w:t xml:space="preserve">Given the severe economic shock and social dislocation caused by COVID-19, which </w:t>
      </w:r>
      <w:r w:rsidR="00271CBE" w:rsidRPr="0028653F">
        <w:rPr>
          <w:lang w:val="en-AU"/>
        </w:rPr>
        <w:t xml:space="preserve">is having – and </w:t>
      </w:r>
      <w:r w:rsidRPr="0028653F">
        <w:rPr>
          <w:lang w:val="en-AU"/>
        </w:rPr>
        <w:t xml:space="preserve">will </w:t>
      </w:r>
      <w:r w:rsidR="00271CBE" w:rsidRPr="0028653F">
        <w:rPr>
          <w:lang w:val="en-AU"/>
        </w:rPr>
        <w:t xml:space="preserve">continue to </w:t>
      </w:r>
      <w:r w:rsidRPr="0028653F">
        <w:rPr>
          <w:lang w:val="en-AU"/>
        </w:rPr>
        <w:t>ha</w:t>
      </w:r>
      <w:r w:rsidR="00271CBE" w:rsidRPr="0028653F">
        <w:rPr>
          <w:lang w:val="en-AU"/>
        </w:rPr>
        <w:t>ve – a disproportionate impact on young people enter</w:t>
      </w:r>
      <w:r w:rsidR="00F668CC" w:rsidRPr="0028653F">
        <w:rPr>
          <w:lang w:val="en-AU"/>
        </w:rPr>
        <w:t>ing</w:t>
      </w:r>
      <w:r w:rsidR="00271CBE" w:rsidRPr="0028653F">
        <w:rPr>
          <w:lang w:val="en-AU"/>
        </w:rPr>
        <w:t xml:space="preserve"> the labour market for the first time, it is more important than ever that the education system adequately prepares </w:t>
      </w:r>
      <w:r w:rsidR="00DC72E0" w:rsidRPr="0028653F">
        <w:rPr>
          <w:lang w:val="en-AU"/>
        </w:rPr>
        <w:t xml:space="preserve">young people for their future by providing them with the skills, training and experience they need to engage in meaningful employment and other opportunities. </w:t>
      </w:r>
    </w:p>
    <w:p w14:paraId="764CAB71" w14:textId="77777777" w:rsidR="00DC72E0" w:rsidRPr="0028653F" w:rsidRDefault="00DC72E0" w:rsidP="00DC72E0">
      <w:pPr>
        <w:spacing w:before="0" w:after="0"/>
        <w:rPr>
          <w:lang w:val="en-AU"/>
        </w:rPr>
      </w:pPr>
    </w:p>
    <w:p w14:paraId="765A04F6" w14:textId="673CA29F" w:rsidR="00DC72E0" w:rsidRPr="0028653F" w:rsidRDefault="00DC72E0" w:rsidP="00DC72E0">
      <w:pPr>
        <w:spacing w:before="0" w:after="0"/>
        <w:rPr>
          <w:lang w:val="en-AU"/>
        </w:rPr>
      </w:pPr>
      <w:r w:rsidRPr="0028653F">
        <w:rPr>
          <w:lang w:val="en-AU"/>
        </w:rPr>
        <w:t>This submission focus</w:t>
      </w:r>
      <w:r w:rsidR="00B10E9E" w:rsidRPr="0028653F">
        <w:rPr>
          <w:lang w:val="en-AU"/>
        </w:rPr>
        <w:t>es</w:t>
      </w:r>
      <w:r w:rsidRPr="0028653F">
        <w:rPr>
          <w:lang w:val="en-AU"/>
        </w:rPr>
        <w:t xml:space="preserve"> on the ways in which vocational and applied learning can prepare all young people for their future</w:t>
      </w:r>
      <w:r w:rsidR="00271CBE" w:rsidRPr="0028653F">
        <w:rPr>
          <w:lang w:val="en-AU"/>
        </w:rPr>
        <w:t xml:space="preserve">, and in particular, </w:t>
      </w:r>
      <w:r w:rsidRPr="0028653F">
        <w:rPr>
          <w:lang w:val="en-AU"/>
        </w:rPr>
        <w:t>meet the needs of disadvantaged young people.</w:t>
      </w:r>
    </w:p>
    <w:p w14:paraId="767D3565" w14:textId="77777777" w:rsidR="00DC72E0" w:rsidRPr="0028653F" w:rsidRDefault="00DC72E0" w:rsidP="00DC72E0">
      <w:pPr>
        <w:spacing w:before="0" w:after="0"/>
        <w:rPr>
          <w:lang w:val="en-AU"/>
        </w:rPr>
      </w:pPr>
    </w:p>
    <w:p w14:paraId="05F49F1C" w14:textId="77777777" w:rsidR="00F34497" w:rsidRPr="005B4FB1" w:rsidRDefault="00F34497">
      <w:pPr>
        <w:spacing w:before="0" w:after="160" w:line="259" w:lineRule="auto"/>
        <w:rPr>
          <w:rFonts w:eastAsiaTheme="majorEastAsia" w:cstheme="majorBidi"/>
          <w:b/>
          <w:bCs/>
          <w:color w:val="4C6DB6"/>
          <w:sz w:val="50"/>
          <w:szCs w:val="50"/>
          <w:lang w:val="en-AU" w:eastAsia="en-AU"/>
        </w:rPr>
      </w:pPr>
      <w:r w:rsidRPr="0028653F">
        <w:rPr>
          <w:lang w:val="en-AU"/>
        </w:rPr>
        <w:br w:type="page"/>
      </w:r>
    </w:p>
    <w:p w14:paraId="3C76506A" w14:textId="5B73D664" w:rsidR="00DC72E0" w:rsidRPr="005B4FB1" w:rsidRDefault="00DC72E0" w:rsidP="0028653F">
      <w:pPr>
        <w:pStyle w:val="Heading2"/>
      </w:pPr>
      <w:bookmarkStart w:id="4" w:name="_Toc39138950"/>
      <w:r w:rsidRPr="005B4FB1">
        <w:lastRenderedPageBreak/>
        <w:t>Recommendations</w:t>
      </w:r>
      <w:bookmarkEnd w:id="4"/>
    </w:p>
    <w:p w14:paraId="7F281210" w14:textId="77777777" w:rsidR="00A932A5" w:rsidRDefault="00A932A5" w:rsidP="00E06DFA">
      <w:pPr>
        <w:pStyle w:val="Heading3"/>
      </w:pPr>
      <w:bookmarkStart w:id="5" w:name="_Toc39056331"/>
      <w:bookmarkStart w:id="6" w:name="_Toc39138951"/>
      <w:r>
        <w:t>Design and reputation</w:t>
      </w:r>
      <w:bookmarkEnd w:id="5"/>
      <w:bookmarkEnd w:id="6"/>
    </w:p>
    <w:p w14:paraId="3F49F70F" w14:textId="77777777" w:rsidR="00A932A5" w:rsidRDefault="00A932A5" w:rsidP="00A932A5">
      <w:pPr>
        <w:pStyle w:val="ListParagraph"/>
        <w:numPr>
          <w:ilvl w:val="0"/>
          <w:numId w:val="2"/>
        </w:numPr>
        <w:rPr>
          <w:lang w:val="en-AU" w:eastAsia="en-AU"/>
        </w:rPr>
      </w:pPr>
      <w:r>
        <w:rPr>
          <w:lang w:val="en-AU" w:eastAsia="en-AU"/>
        </w:rPr>
        <w:t>Ensure flexibility remains a key component of vocational and applied learning so students can remain actively engaged</w:t>
      </w:r>
    </w:p>
    <w:p w14:paraId="1397CF0C" w14:textId="77777777" w:rsidR="00A932A5" w:rsidRPr="00130800" w:rsidRDefault="00A932A5" w:rsidP="00A932A5">
      <w:pPr>
        <w:pStyle w:val="ListParagraph"/>
        <w:numPr>
          <w:ilvl w:val="0"/>
          <w:numId w:val="2"/>
        </w:numPr>
        <w:rPr>
          <w:lang w:val="en-AU" w:eastAsia="en-AU"/>
        </w:rPr>
      </w:pPr>
      <w:r>
        <w:rPr>
          <w:lang w:val="en-AU" w:eastAsia="en-AU"/>
        </w:rPr>
        <w:t>Keep the Foundation, Intermediate and Senior levels of VCAL, but consider applying more flexibility to the Foundation level</w:t>
      </w:r>
    </w:p>
    <w:p w14:paraId="41EEB59C" w14:textId="77777777" w:rsidR="00A932A5" w:rsidRDefault="00A932A5" w:rsidP="00A932A5">
      <w:pPr>
        <w:pStyle w:val="ListParagraph"/>
        <w:numPr>
          <w:ilvl w:val="0"/>
          <w:numId w:val="2"/>
        </w:numPr>
        <w:rPr>
          <w:lang w:val="en-AU" w:eastAsia="en-AU"/>
        </w:rPr>
      </w:pPr>
      <w:r>
        <w:rPr>
          <w:lang w:val="en-AU" w:eastAsia="en-AU"/>
        </w:rPr>
        <w:t>Provide access to wrap-around supports for students experiencing disadvantage</w:t>
      </w:r>
    </w:p>
    <w:p w14:paraId="7DB9E8A0" w14:textId="77777777" w:rsidR="00A932A5" w:rsidRDefault="00A932A5" w:rsidP="00A932A5">
      <w:pPr>
        <w:pStyle w:val="ListParagraph"/>
        <w:numPr>
          <w:ilvl w:val="0"/>
          <w:numId w:val="2"/>
        </w:numPr>
        <w:rPr>
          <w:lang w:val="en-AU" w:eastAsia="en-AU"/>
        </w:rPr>
      </w:pPr>
      <w:r>
        <w:rPr>
          <w:lang w:val="en-AU" w:eastAsia="en-AU"/>
        </w:rPr>
        <w:t>Expand access to the Program for Students with Disability and move to a new strengths-based functional needs assessment funding model</w:t>
      </w:r>
    </w:p>
    <w:p w14:paraId="601E42DA" w14:textId="77777777" w:rsidR="00A932A5" w:rsidRDefault="00A932A5" w:rsidP="00A932A5">
      <w:pPr>
        <w:pStyle w:val="ListParagraph"/>
        <w:numPr>
          <w:ilvl w:val="0"/>
          <w:numId w:val="2"/>
        </w:numPr>
        <w:rPr>
          <w:lang w:val="en-AU" w:eastAsia="en-AU"/>
        </w:rPr>
      </w:pPr>
      <w:r>
        <w:rPr>
          <w:lang w:val="en-AU" w:eastAsia="en-AU"/>
        </w:rPr>
        <w:t>Expand the Navigator program to support young people to stay engaged in school</w:t>
      </w:r>
    </w:p>
    <w:p w14:paraId="03F78170" w14:textId="77777777" w:rsidR="00A932A5" w:rsidRPr="003A292D" w:rsidRDefault="00A932A5" w:rsidP="00A932A5">
      <w:pPr>
        <w:pStyle w:val="ListParagraph"/>
        <w:numPr>
          <w:ilvl w:val="0"/>
          <w:numId w:val="2"/>
        </w:numPr>
        <w:rPr>
          <w:lang w:val="en-AU" w:eastAsia="en-AU"/>
        </w:rPr>
      </w:pPr>
      <w:r>
        <w:rPr>
          <w:lang w:val="en-AU" w:eastAsia="en-AU"/>
        </w:rPr>
        <w:t>Remove dual enrolment eligibility restrictions for young people at school who want to do a VET course outside of VETiS, so they can access Skills First funding</w:t>
      </w:r>
    </w:p>
    <w:p w14:paraId="492D49CD" w14:textId="77777777" w:rsidR="00A932A5" w:rsidRDefault="00A932A5" w:rsidP="00A932A5">
      <w:pPr>
        <w:pStyle w:val="ListParagraph"/>
        <w:numPr>
          <w:ilvl w:val="0"/>
          <w:numId w:val="2"/>
        </w:numPr>
        <w:rPr>
          <w:lang w:val="en-AU" w:eastAsia="en-AU"/>
        </w:rPr>
      </w:pPr>
      <w:r>
        <w:rPr>
          <w:lang w:val="en-AU" w:eastAsia="en-AU"/>
        </w:rPr>
        <w:t>Develop students’ complex skills and practical skills while they are at school</w:t>
      </w:r>
    </w:p>
    <w:p w14:paraId="69752C70" w14:textId="77777777" w:rsidR="00A932A5" w:rsidRDefault="00A932A5" w:rsidP="00A932A5">
      <w:pPr>
        <w:pStyle w:val="ListParagraph"/>
        <w:numPr>
          <w:ilvl w:val="0"/>
          <w:numId w:val="2"/>
        </w:numPr>
        <w:rPr>
          <w:lang w:val="en-AU" w:eastAsia="en-AU"/>
        </w:rPr>
      </w:pPr>
      <w:r>
        <w:rPr>
          <w:lang w:val="en-AU" w:eastAsia="en-AU"/>
        </w:rPr>
        <w:t>Give all students access to industry exposure starting from Grade 5 or Grade 6</w:t>
      </w:r>
    </w:p>
    <w:p w14:paraId="4F36C544" w14:textId="77777777" w:rsidR="00A932A5" w:rsidRDefault="00A932A5" w:rsidP="00A932A5">
      <w:pPr>
        <w:pStyle w:val="ListParagraph"/>
        <w:numPr>
          <w:ilvl w:val="0"/>
          <w:numId w:val="2"/>
        </w:numPr>
        <w:rPr>
          <w:lang w:val="en-AU" w:eastAsia="en-AU"/>
        </w:rPr>
      </w:pPr>
      <w:r>
        <w:rPr>
          <w:lang w:val="en-AU" w:eastAsia="en-AU"/>
        </w:rPr>
        <w:t>Give all students access to industry experience, including Structured Workplace Learning (SWL)</w:t>
      </w:r>
    </w:p>
    <w:p w14:paraId="033A8FDB" w14:textId="77777777" w:rsidR="00A932A5" w:rsidRDefault="00A932A5" w:rsidP="00A932A5">
      <w:pPr>
        <w:pStyle w:val="ListParagraph"/>
        <w:numPr>
          <w:ilvl w:val="0"/>
          <w:numId w:val="2"/>
        </w:numPr>
        <w:rPr>
          <w:lang w:val="en-AU" w:eastAsia="en-AU"/>
        </w:rPr>
      </w:pPr>
      <w:r>
        <w:rPr>
          <w:lang w:val="en-AU" w:eastAsia="en-AU"/>
        </w:rPr>
        <w:t>Provide students with regular access to a support worker both inside and outside the classroom, when undertaking VETiS and SWL.</w:t>
      </w:r>
    </w:p>
    <w:p w14:paraId="78AD8957" w14:textId="77777777" w:rsidR="00A932A5" w:rsidRPr="001123B9" w:rsidRDefault="00A932A5" w:rsidP="00A932A5">
      <w:pPr>
        <w:pStyle w:val="ListParagraph"/>
        <w:numPr>
          <w:ilvl w:val="0"/>
          <w:numId w:val="2"/>
        </w:numPr>
        <w:rPr>
          <w:lang w:val="en-AU" w:eastAsia="en-AU"/>
        </w:rPr>
      </w:pPr>
      <w:r>
        <w:rPr>
          <w:lang w:val="en-AU" w:eastAsia="en-AU"/>
        </w:rPr>
        <w:t>Provide students undertaking SBATs, SWL or other workplace learning experiences with a mentor where the student, school or host employer identifies the student would benefit from this additional support.</w:t>
      </w:r>
    </w:p>
    <w:p w14:paraId="347AC512" w14:textId="77777777" w:rsidR="00A932A5" w:rsidRDefault="00A932A5" w:rsidP="00A932A5">
      <w:pPr>
        <w:pStyle w:val="ListParagraph"/>
        <w:numPr>
          <w:ilvl w:val="0"/>
          <w:numId w:val="2"/>
        </w:numPr>
        <w:rPr>
          <w:lang w:val="en-AU" w:eastAsia="en-AU"/>
        </w:rPr>
      </w:pPr>
      <w:r>
        <w:rPr>
          <w:lang w:val="en-AU" w:eastAsia="en-AU"/>
        </w:rPr>
        <w:t>Redesign the way in which partnerships between industry, employers and the education system works</w:t>
      </w:r>
    </w:p>
    <w:p w14:paraId="64E714AF" w14:textId="273E652B" w:rsidR="00A932A5" w:rsidRPr="00961AF6" w:rsidRDefault="00961AF6" w:rsidP="00A932A5">
      <w:pPr>
        <w:pStyle w:val="ListParagraph"/>
        <w:numPr>
          <w:ilvl w:val="0"/>
          <w:numId w:val="2"/>
        </w:numPr>
        <w:rPr>
          <w:lang w:val="en-AU" w:eastAsia="en-AU"/>
        </w:rPr>
      </w:pPr>
      <w:r>
        <w:rPr>
          <w:lang w:val="en-AU" w:eastAsia="en-AU"/>
        </w:rPr>
        <w:t>Motivate industry and employers to have a stake in providing students with exposure and experience</w:t>
      </w:r>
    </w:p>
    <w:p w14:paraId="101172EA" w14:textId="77777777" w:rsidR="00A932A5" w:rsidRDefault="00A932A5" w:rsidP="00A932A5">
      <w:pPr>
        <w:pStyle w:val="ListParagraph"/>
        <w:numPr>
          <w:ilvl w:val="0"/>
          <w:numId w:val="2"/>
        </w:numPr>
        <w:rPr>
          <w:lang w:val="en-AU" w:eastAsia="en-AU"/>
        </w:rPr>
      </w:pPr>
      <w:r>
        <w:rPr>
          <w:lang w:val="en-AU" w:eastAsia="en-AU"/>
        </w:rPr>
        <w:t>Boost the understanding, value and reputation of VCAL by creating clear career pathways and opportunities</w:t>
      </w:r>
    </w:p>
    <w:p w14:paraId="08723FB9" w14:textId="77777777" w:rsidR="00A932A5" w:rsidRPr="002B3EBB" w:rsidRDefault="00A932A5" w:rsidP="00A932A5">
      <w:pPr>
        <w:pStyle w:val="ListParagraph"/>
        <w:numPr>
          <w:ilvl w:val="0"/>
          <w:numId w:val="2"/>
        </w:numPr>
        <w:rPr>
          <w:lang w:val="en-AU" w:eastAsia="en-AU"/>
        </w:rPr>
      </w:pPr>
      <w:r>
        <w:rPr>
          <w:lang w:val="en-AU" w:eastAsia="en-AU"/>
        </w:rPr>
        <w:t xml:space="preserve">Provide schools with more career practitioners </w:t>
      </w:r>
    </w:p>
    <w:p w14:paraId="22033EFA" w14:textId="77777777" w:rsidR="00A932A5" w:rsidRDefault="00A932A5" w:rsidP="00E06DFA">
      <w:pPr>
        <w:pStyle w:val="Heading3"/>
      </w:pPr>
      <w:bookmarkStart w:id="7" w:name="_Toc39056332"/>
      <w:bookmarkStart w:id="8" w:name="_Toc39138952"/>
      <w:r>
        <w:t>Delivery</w:t>
      </w:r>
      <w:bookmarkEnd w:id="7"/>
      <w:bookmarkEnd w:id="8"/>
    </w:p>
    <w:p w14:paraId="7193BB15" w14:textId="77777777" w:rsidR="00A932A5" w:rsidRDefault="00A932A5" w:rsidP="00A932A5">
      <w:pPr>
        <w:pStyle w:val="ListParagraph"/>
        <w:numPr>
          <w:ilvl w:val="0"/>
          <w:numId w:val="2"/>
        </w:numPr>
        <w:rPr>
          <w:lang w:val="en-AU" w:eastAsia="en-AU"/>
        </w:rPr>
      </w:pPr>
      <w:r>
        <w:rPr>
          <w:lang w:val="en-AU" w:eastAsia="en-AU"/>
        </w:rPr>
        <w:t>Fully fund vocational and applied learning in school and community settings</w:t>
      </w:r>
    </w:p>
    <w:p w14:paraId="4B7D12A8" w14:textId="77777777" w:rsidR="00A932A5" w:rsidRPr="00255157" w:rsidRDefault="00A932A5" w:rsidP="00A932A5">
      <w:pPr>
        <w:pStyle w:val="ListParagraph"/>
        <w:numPr>
          <w:ilvl w:val="0"/>
          <w:numId w:val="2"/>
        </w:numPr>
        <w:rPr>
          <w:lang w:val="en-AU" w:eastAsia="en-AU"/>
        </w:rPr>
      </w:pPr>
      <w:r w:rsidRPr="00255157">
        <w:rPr>
          <w:lang w:val="en-AU" w:eastAsia="en-AU"/>
        </w:rPr>
        <w:t xml:space="preserve">Enable all students to equitably access </w:t>
      </w:r>
      <w:r w:rsidRPr="00041009">
        <w:rPr>
          <w:lang w:val="en-AU" w:eastAsia="en-AU"/>
        </w:rPr>
        <w:t xml:space="preserve">VETiS, </w:t>
      </w:r>
      <w:r w:rsidRPr="00914D76">
        <w:rPr>
          <w:lang w:val="en-AU" w:eastAsia="en-AU"/>
        </w:rPr>
        <w:t>SWL</w:t>
      </w:r>
      <w:r w:rsidRPr="00E65505">
        <w:rPr>
          <w:lang w:val="en-AU" w:eastAsia="en-AU"/>
        </w:rPr>
        <w:t xml:space="preserve"> and workplace learning experiences</w:t>
      </w:r>
      <w:r w:rsidRPr="001B1F6A">
        <w:rPr>
          <w:lang w:val="en-AU" w:eastAsia="en-AU"/>
        </w:rPr>
        <w:t xml:space="preserve"> by ensuring schools have funding to address transport disadv</w:t>
      </w:r>
      <w:r w:rsidRPr="001679EF">
        <w:rPr>
          <w:lang w:val="en-AU" w:eastAsia="en-AU"/>
        </w:rPr>
        <w:t>antage for their student cohort</w:t>
      </w:r>
    </w:p>
    <w:p w14:paraId="1841A4F4" w14:textId="77777777" w:rsidR="00A932A5" w:rsidRDefault="00A932A5" w:rsidP="00A932A5">
      <w:pPr>
        <w:pStyle w:val="ListParagraph"/>
        <w:numPr>
          <w:ilvl w:val="0"/>
          <w:numId w:val="2"/>
        </w:numPr>
        <w:rPr>
          <w:lang w:val="en-AU" w:eastAsia="en-AU"/>
        </w:rPr>
      </w:pPr>
      <w:r>
        <w:rPr>
          <w:lang w:val="en-AU" w:eastAsia="en-AU"/>
        </w:rPr>
        <w:lastRenderedPageBreak/>
        <w:t>Offer blended learning for rural and regional students and ensure teachers are appropriately trained to deliver this model</w:t>
      </w:r>
    </w:p>
    <w:p w14:paraId="2961EA07" w14:textId="77777777" w:rsidR="00A932A5" w:rsidRDefault="00A932A5" w:rsidP="00A932A5">
      <w:pPr>
        <w:pStyle w:val="ListParagraph"/>
        <w:numPr>
          <w:ilvl w:val="0"/>
          <w:numId w:val="2"/>
        </w:numPr>
        <w:rPr>
          <w:lang w:val="en-AU" w:eastAsia="en-AU"/>
        </w:rPr>
      </w:pPr>
      <w:r>
        <w:rPr>
          <w:lang w:val="en-AU" w:eastAsia="en-AU"/>
        </w:rPr>
        <w:t>Provide tailored support for students with disability to undertake vocational and applied learning, including reasonable adjustments and career advice</w:t>
      </w:r>
    </w:p>
    <w:p w14:paraId="2C5BC9AA" w14:textId="77777777" w:rsidR="00A932A5" w:rsidRPr="00253CB8" w:rsidRDefault="00A932A5" w:rsidP="00A932A5">
      <w:pPr>
        <w:pStyle w:val="ListParagraph"/>
        <w:numPr>
          <w:ilvl w:val="0"/>
          <w:numId w:val="2"/>
        </w:numPr>
        <w:rPr>
          <w:lang w:val="en-AU" w:eastAsia="en-AU"/>
        </w:rPr>
      </w:pPr>
      <w:r>
        <w:rPr>
          <w:lang w:val="en-AU" w:eastAsia="en-AU"/>
        </w:rPr>
        <w:t>Provide tailored and individualised support for young people in the juvenile justice system</w:t>
      </w:r>
    </w:p>
    <w:p w14:paraId="58543E4C" w14:textId="3444224A" w:rsidR="00A932A5" w:rsidRPr="00A130E6" w:rsidRDefault="00A932A5" w:rsidP="00A932A5">
      <w:pPr>
        <w:pStyle w:val="ListParagraph"/>
        <w:numPr>
          <w:ilvl w:val="0"/>
          <w:numId w:val="2"/>
        </w:numPr>
        <w:rPr>
          <w:b/>
          <w:bCs/>
          <w:lang w:val="en-AU" w:eastAsia="en-AU"/>
        </w:rPr>
      </w:pPr>
      <w:r w:rsidRPr="00E634ED">
        <w:rPr>
          <w:lang w:val="en-AU" w:eastAsia="en-AU"/>
        </w:rPr>
        <w:t>Use government funding to enable VET providers to develop and deliver courses that meet industry needs in rural and regional areas, including delivery of courses for VETiS and SBAT students</w:t>
      </w:r>
      <w:r w:rsidR="00A210C6">
        <w:rPr>
          <w:b/>
          <w:bCs/>
          <w:lang w:val="en-AU" w:eastAsia="en-AU"/>
        </w:rPr>
        <w:t>.</w:t>
      </w:r>
    </w:p>
    <w:p w14:paraId="32E6C4A6" w14:textId="77777777" w:rsidR="00A932A5" w:rsidRDefault="00A932A5" w:rsidP="00A932A5">
      <w:pPr>
        <w:pStyle w:val="ListParagraph"/>
        <w:numPr>
          <w:ilvl w:val="0"/>
          <w:numId w:val="2"/>
        </w:numPr>
        <w:rPr>
          <w:lang w:val="en-AU" w:eastAsia="en-AU"/>
        </w:rPr>
      </w:pPr>
      <w:r>
        <w:rPr>
          <w:lang w:val="en-AU" w:eastAsia="en-AU"/>
        </w:rPr>
        <w:t>Include applied learning as a proficiency in teaching degrees</w:t>
      </w:r>
    </w:p>
    <w:p w14:paraId="5A12E261" w14:textId="77777777" w:rsidR="00A932A5" w:rsidRDefault="00A932A5" w:rsidP="00A932A5">
      <w:pPr>
        <w:pStyle w:val="ListParagraph"/>
        <w:numPr>
          <w:ilvl w:val="0"/>
          <w:numId w:val="2"/>
        </w:numPr>
        <w:rPr>
          <w:lang w:val="en-AU" w:eastAsia="en-AU"/>
        </w:rPr>
      </w:pPr>
      <w:r>
        <w:rPr>
          <w:lang w:val="en-AU" w:eastAsia="en-AU"/>
        </w:rPr>
        <w:t>Schools should provide adequate opportunities for teachers to ensure their skills and knowledge are up to date</w:t>
      </w:r>
    </w:p>
    <w:p w14:paraId="2183876B" w14:textId="77777777" w:rsidR="00A932A5" w:rsidRDefault="00A932A5" w:rsidP="00A932A5">
      <w:pPr>
        <w:pStyle w:val="ListParagraph"/>
        <w:numPr>
          <w:ilvl w:val="0"/>
          <w:numId w:val="2"/>
        </w:numPr>
        <w:rPr>
          <w:lang w:val="en-AU" w:eastAsia="en-AU"/>
        </w:rPr>
      </w:pPr>
      <w:r>
        <w:rPr>
          <w:lang w:val="en-AU" w:eastAsia="en-AU"/>
        </w:rPr>
        <w:t>Provide teachers with access to training and information to meet the needs of students</w:t>
      </w:r>
    </w:p>
    <w:p w14:paraId="614A9A7D" w14:textId="77777777" w:rsidR="00A932A5" w:rsidRDefault="00A932A5" w:rsidP="00E06DFA">
      <w:pPr>
        <w:pStyle w:val="Heading3"/>
      </w:pPr>
      <w:bookmarkStart w:id="9" w:name="_Toc39056333"/>
      <w:bookmarkStart w:id="10" w:name="_Toc39138953"/>
      <w:r>
        <w:t>Outcomes</w:t>
      </w:r>
      <w:bookmarkEnd w:id="9"/>
      <w:bookmarkEnd w:id="10"/>
    </w:p>
    <w:p w14:paraId="061588FA" w14:textId="77777777" w:rsidR="00A932A5" w:rsidRPr="008831C8" w:rsidRDefault="00A932A5" w:rsidP="00A932A5">
      <w:pPr>
        <w:pStyle w:val="ListParagraph"/>
        <w:numPr>
          <w:ilvl w:val="0"/>
          <w:numId w:val="3"/>
        </w:numPr>
        <w:rPr>
          <w:lang w:val="en-AU" w:eastAsia="en-AU"/>
        </w:rPr>
      </w:pPr>
      <w:r>
        <w:rPr>
          <w:lang w:val="en-AU" w:eastAsia="en-AU"/>
        </w:rPr>
        <w:t>Prioritise and capture outcomes that assist students to achieve complex skills and life skills</w:t>
      </w:r>
    </w:p>
    <w:p w14:paraId="69C5D0B5" w14:textId="77777777" w:rsidR="00F34CCA" w:rsidRPr="0028653F" w:rsidRDefault="00F34CCA" w:rsidP="00255157">
      <w:pPr>
        <w:rPr>
          <w:lang w:val="en-AU"/>
        </w:rPr>
      </w:pPr>
    </w:p>
    <w:p w14:paraId="64E492BB" w14:textId="77777777" w:rsidR="00F34CCA" w:rsidRPr="0028653F" w:rsidRDefault="00F34CCA" w:rsidP="00255157">
      <w:pPr>
        <w:rPr>
          <w:lang w:val="en-AU"/>
        </w:rPr>
      </w:pPr>
    </w:p>
    <w:p w14:paraId="2FDE0E1D" w14:textId="77777777" w:rsidR="00F34CCA" w:rsidRPr="0028653F" w:rsidRDefault="00F34CCA" w:rsidP="00255157">
      <w:pPr>
        <w:rPr>
          <w:lang w:val="en-AU"/>
        </w:rPr>
      </w:pPr>
    </w:p>
    <w:p w14:paraId="74D043E0" w14:textId="77777777" w:rsidR="00F34CCA" w:rsidRPr="0028653F" w:rsidRDefault="00F34CCA" w:rsidP="00255157">
      <w:pPr>
        <w:rPr>
          <w:lang w:val="en-AU"/>
        </w:rPr>
      </w:pPr>
    </w:p>
    <w:p w14:paraId="74C8E44E" w14:textId="77777777" w:rsidR="00F34CCA" w:rsidRPr="0028653F" w:rsidRDefault="00F34CCA" w:rsidP="00255157">
      <w:pPr>
        <w:rPr>
          <w:lang w:val="en-AU"/>
        </w:rPr>
      </w:pPr>
    </w:p>
    <w:p w14:paraId="380C9920" w14:textId="028F8883" w:rsidR="00F36063" w:rsidRDefault="00F36063" w:rsidP="00735722">
      <w:pPr>
        <w:rPr>
          <w:lang w:val="en-AU" w:eastAsia="en-AU"/>
        </w:rPr>
      </w:pPr>
    </w:p>
    <w:p w14:paraId="5774AE9A" w14:textId="67173618" w:rsidR="00064C62" w:rsidRDefault="00064C62" w:rsidP="00735722">
      <w:pPr>
        <w:rPr>
          <w:lang w:val="en-AU" w:eastAsia="en-AU"/>
        </w:rPr>
      </w:pPr>
    </w:p>
    <w:p w14:paraId="00831EF3" w14:textId="77777777" w:rsidR="00064C62" w:rsidRPr="005B4FB1" w:rsidRDefault="00064C62" w:rsidP="00735722">
      <w:pPr>
        <w:rPr>
          <w:lang w:val="en-AU" w:eastAsia="en-AU"/>
        </w:rPr>
      </w:pPr>
    </w:p>
    <w:p w14:paraId="565B3E96" w14:textId="0BE73E8C" w:rsidR="00DC72E0" w:rsidRPr="005B4FB1" w:rsidRDefault="00DC72E0" w:rsidP="00E51BA3">
      <w:pPr>
        <w:pStyle w:val="Heading1"/>
      </w:pPr>
      <w:bookmarkStart w:id="11" w:name="_Toc39138954"/>
      <w:r w:rsidRPr="005B4FB1">
        <w:lastRenderedPageBreak/>
        <w:t>Objectives</w:t>
      </w:r>
      <w:r w:rsidR="00ED62C5" w:rsidRPr="005B4FB1">
        <w:t xml:space="preserve"> of applied learning</w:t>
      </w:r>
      <w:bookmarkEnd w:id="11"/>
    </w:p>
    <w:p w14:paraId="2A312891" w14:textId="77777777" w:rsidR="002734CF" w:rsidRPr="005B4FB1" w:rsidRDefault="00DC72E0" w:rsidP="00DC72E0">
      <w:pPr>
        <w:spacing w:after="0"/>
        <w:rPr>
          <w:lang w:val="en-AU" w:eastAsia="en-AU"/>
        </w:rPr>
      </w:pPr>
      <w:r w:rsidRPr="005B4FB1">
        <w:rPr>
          <w:lang w:val="en-AU" w:eastAsia="en-AU"/>
        </w:rPr>
        <w:t xml:space="preserve">The </w:t>
      </w:r>
      <w:r w:rsidR="00ED62C5" w:rsidRPr="005B4FB1">
        <w:rPr>
          <w:lang w:val="en-AU" w:eastAsia="en-AU"/>
        </w:rPr>
        <w:t xml:space="preserve">Victorian Government’s Consultation Paper asks what the objectives of applied learning should be.  </w:t>
      </w:r>
    </w:p>
    <w:p w14:paraId="028A22DA" w14:textId="5DB1511F" w:rsidR="00ED62C5" w:rsidRPr="005B4FB1" w:rsidRDefault="00ED62C5" w:rsidP="00DC72E0">
      <w:pPr>
        <w:spacing w:after="0"/>
        <w:rPr>
          <w:lang w:val="en-AU" w:eastAsia="en-AU"/>
        </w:rPr>
      </w:pPr>
      <w:r w:rsidRPr="005B4FB1">
        <w:rPr>
          <w:lang w:val="en-AU" w:eastAsia="en-AU"/>
        </w:rPr>
        <w:t xml:space="preserve">VCOSS believes that the </w:t>
      </w:r>
      <w:r w:rsidR="00DC72E0" w:rsidRPr="005B4FB1">
        <w:rPr>
          <w:lang w:val="en-AU" w:eastAsia="en-AU"/>
        </w:rPr>
        <w:t xml:space="preserve">primary objectives of the Victorian Certificate of Applied Learning (VCAL), </w:t>
      </w:r>
      <w:r w:rsidR="00105D2C" w:rsidRPr="005B4FB1">
        <w:rPr>
          <w:lang w:val="en-AU" w:eastAsia="en-AU"/>
        </w:rPr>
        <w:t>VET</w:t>
      </w:r>
      <w:r w:rsidR="00FE504A" w:rsidRPr="005B4FB1">
        <w:rPr>
          <w:lang w:val="en-AU" w:eastAsia="en-AU"/>
        </w:rPr>
        <w:t xml:space="preserve"> in Schools</w:t>
      </w:r>
      <w:r w:rsidR="00DC72E0" w:rsidRPr="005B4FB1">
        <w:rPr>
          <w:lang w:val="en-AU" w:eastAsia="en-AU"/>
        </w:rPr>
        <w:t xml:space="preserve"> (</w:t>
      </w:r>
      <w:r w:rsidR="00FE504A" w:rsidRPr="005B4FB1">
        <w:rPr>
          <w:lang w:val="en-AU" w:eastAsia="en-AU"/>
        </w:rPr>
        <w:t>VETiS</w:t>
      </w:r>
      <w:r w:rsidR="00DC72E0" w:rsidRPr="005B4FB1">
        <w:rPr>
          <w:lang w:val="en-AU" w:eastAsia="en-AU"/>
        </w:rPr>
        <w:t>) and School-based Apprenticeships and Traineeships (SBATs) should be to ensure that students, especially those who experience disadvantage and vulnerability, have</w:t>
      </w:r>
      <w:r w:rsidR="002734CF" w:rsidRPr="005B4FB1">
        <w:rPr>
          <w:lang w:val="en-AU" w:eastAsia="en-AU"/>
        </w:rPr>
        <w:t xml:space="preserve"> access to</w:t>
      </w:r>
      <w:r w:rsidRPr="005B4FB1">
        <w:rPr>
          <w:lang w:val="en-AU" w:eastAsia="en-AU"/>
        </w:rPr>
        <w:t>:</w:t>
      </w:r>
    </w:p>
    <w:p w14:paraId="7F38B1AF" w14:textId="61AA679C" w:rsidR="00ED62C5" w:rsidRPr="005B4FB1" w:rsidRDefault="002734CF" w:rsidP="002734CF">
      <w:pPr>
        <w:pStyle w:val="ListParagraph"/>
        <w:numPr>
          <w:ilvl w:val="0"/>
          <w:numId w:val="3"/>
        </w:numPr>
        <w:spacing w:after="0"/>
        <w:rPr>
          <w:lang w:val="en-AU" w:eastAsia="en-AU"/>
        </w:rPr>
      </w:pPr>
      <w:r w:rsidRPr="005B4FB1">
        <w:rPr>
          <w:lang w:val="en-AU" w:eastAsia="en-AU"/>
        </w:rPr>
        <w:t>A</w:t>
      </w:r>
      <w:r w:rsidR="00DC72E0" w:rsidRPr="005B4FB1">
        <w:rPr>
          <w:lang w:val="en-AU" w:eastAsia="en-AU"/>
        </w:rPr>
        <w:t xml:space="preserve"> variety of flexible pathways</w:t>
      </w:r>
      <w:r w:rsidRPr="005B4FB1">
        <w:rPr>
          <w:lang w:val="en-AU" w:eastAsia="en-AU"/>
        </w:rPr>
        <w:t xml:space="preserve"> </w:t>
      </w:r>
      <w:r w:rsidR="00DC72E0" w:rsidRPr="005B4FB1">
        <w:rPr>
          <w:lang w:val="en-AU" w:eastAsia="en-AU"/>
        </w:rPr>
        <w:t>to complete secondary school</w:t>
      </w:r>
    </w:p>
    <w:p w14:paraId="3836AC11" w14:textId="77777777" w:rsidR="002734CF" w:rsidRPr="005B4FB1" w:rsidRDefault="002734CF" w:rsidP="002734CF">
      <w:pPr>
        <w:pStyle w:val="ListParagraph"/>
        <w:spacing w:after="0"/>
        <w:rPr>
          <w:lang w:val="en-AU" w:eastAsia="en-AU"/>
        </w:rPr>
      </w:pPr>
    </w:p>
    <w:p w14:paraId="4E48FA08" w14:textId="6155B146" w:rsidR="00ED62C5" w:rsidRPr="005B4FB1" w:rsidRDefault="002734CF" w:rsidP="002734CF">
      <w:pPr>
        <w:pStyle w:val="ListParagraph"/>
        <w:numPr>
          <w:ilvl w:val="0"/>
          <w:numId w:val="3"/>
        </w:numPr>
        <w:spacing w:after="0"/>
        <w:rPr>
          <w:lang w:val="en-AU" w:eastAsia="en-AU"/>
        </w:rPr>
      </w:pPr>
      <w:r w:rsidRPr="005B4FB1">
        <w:rPr>
          <w:lang w:val="en-AU" w:eastAsia="en-AU"/>
        </w:rPr>
        <w:t>A</w:t>
      </w:r>
      <w:r w:rsidR="00ED62C5" w:rsidRPr="005B4FB1">
        <w:rPr>
          <w:lang w:val="en-AU" w:eastAsia="en-AU"/>
        </w:rPr>
        <w:t xml:space="preserve"> variety of learning options to suit their needs and aspirations</w:t>
      </w:r>
    </w:p>
    <w:p w14:paraId="2473E850" w14:textId="77777777" w:rsidR="002734CF" w:rsidRPr="005B4FB1" w:rsidRDefault="002734CF" w:rsidP="002734CF">
      <w:pPr>
        <w:pStyle w:val="ListParagraph"/>
        <w:spacing w:after="0"/>
        <w:rPr>
          <w:lang w:val="en-AU" w:eastAsia="en-AU"/>
        </w:rPr>
      </w:pPr>
    </w:p>
    <w:p w14:paraId="67718510" w14:textId="2F7EAFF5" w:rsidR="00ED62C5" w:rsidRPr="005B4FB1" w:rsidRDefault="002734CF" w:rsidP="002734CF">
      <w:pPr>
        <w:pStyle w:val="ListParagraph"/>
        <w:numPr>
          <w:ilvl w:val="0"/>
          <w:numId w:val="3"/>
        </w:numPr>
        <w:spacing w:after="0"/>
        <w:rPr>
          <w:lang w:val="en-AU" w:eastAsia="en-AU"/>
        </w:rPr>
      </w:pPr>
      <w:r w:rsidRPr="005B4FB1">
        <w:rPr>
          <w:lang w:val="en-AU" w:eastAsia="en-AU"/>
        </w:rPr>
        <w:t xml:space="preserve">Structured workplace learning and other forms of industry exposure and experience, so that </w:t>
      </w:r>
      <w:r w:rsidR="00ED62C5" w:rsidRPr="005B4FB1">
        <w:rPr>
          <w:lang w:val="en-AU" w:eastAsia="en-AU"/>
        </w:rPr>
        <w:t>they can acquire a range of 21</w:t>
      </w:r>
      <w:r w:rsidR="00ED62C5" w:rsidRPr="005B4FB1">
        <w:rPr>
          <w:vertAlign w:val="superscript"/>
          <w:lang w:val="en-AU" w:eastAsia="en-AU"/>
        </w:rPr>
        <w:t>st</w:t>
      </w:r>
      <w:r w:rsidR="00ED62C5" w:rsidRPr="005B4FB1">
        <w:rPr>
          <w:lang w:val="en-AU" w:eastAsia="en-AU"/>
        </w:rPr>
        <w:t xml:space="preserve"> century skills</w:t>
      </w:r>
      <w:r w:rsidRPr="005B4FB1">
        <w:rPr>
          <w:lang w:val="en-AU" w:eastAsia="en-AU"/>
        </w:rPr>
        <w:t xml:space="preserve"> and have a strong foundation from which to secure ‘jobs of the future’</w:t>
      </w:r>
      <w:r w:rsidR="00ED62C5" w:rsidRPr="005B4FB1">
        <w:rPr>
          <w:lang w:val="en-AU" w:eastAsia="en-AU"/>
        </w:rPr>
        <w:t>.</w:t>
      </w:r>
    </w:p>
    <w:p w14:paraId="7AE54894" w14:textId="77777777" w:rsidR="00ED62C5" w:rsidRPr="005B4FB1" w:rsidRDefault="00ED62C5" w:rsidP="00DC72E0">
      <w:pPr>
        <w:spacing w:after="0"/>
        <w:rPr>
          <w:lang w:val="en-AU" w:eastAsia="en-AU"/>
        </w:rPr>
      </w:pPr>
    </w:p>
    <w:p w14:paraId="74433024" w14:textId="77777777" w:rsidR="00DC72E0" w:rsidRPr="005B4FB1" w:rsidRDefault="00DC72E0" w:rsidP="00DC72E0">
      <w:pPr>
        <w:spacing w:before="0" w:after="0"/>
        <w:rPr>
          <w:lang w:val="en-AU" w:eastAsia="en-AU"/>
        </w:rPr>
      </w:pPr>
    </w:p>
    <w:p w14:paraId="509AD907" w14:textId="77777777" w:rsidR="00BE3BF1" w:rsidRPr="0028653F" w:rsidRDefault="00BE3BF1" w:rsidP="00255157">
      <w:pPr>
        <w:rPr>
          <w:lang w:val="en-AU"/>
        </w:rPr>
      </w:pPr>
    </w:p>
    <w:p w14:paraId="5F84B66F" w14:textId="77777777" w:rsidR="00BE3BF1" w:rsidRPr="0028653F" w:rsidRDefault="00BE3BF1" w:rsidP="00255157">
      <w:pPr>
        <w:rPr>
          <w:lang w:val="en-AU"/>
        </w:rPr>
      </w:pPr>
    </w:p>
    <w:p w14:paraId="0157B8D0" w14:textId="77777777" w:rsidR="00BE3BF1" w:rsidRPr="0028653F" w:rsidRDefault="00BE3BF1" w:rsidP="00255157">
      <w:pPr>
        <w:rPr>
          <w:lang w:val="en-AU"/>
        </w:rPr>
      </w:pPr>
    </w:p>
    <w:p w14:paraId="1D59BA0A" w14:textId="77777777" w:rsidR="00BE3BF1" w:rsidRPr="0028653F" w:rsidRDefault="00BE3BF1" w:rsidP="00255157">
      <w:pPr>
        <w:rPr>
          <w:lang w:val="en-AU"/>
        </w:rPr>
      </w:pPr>
    </w:p>
    <w:p w14:paraId="1642C723" w14:textId="77777777" w:rsidR="00BE3BF1" w:rsidRPr="0028653F" w:rsidRDefault="00BE3BF1" w:rsidP="00255157">
      <w:pPr>
        <w:rPr>
          <w:lang w:val="en-AU"/>
        </w:rPr>
      </w:pPr>
    </w:p>
    <w:p w14:paraId="1C686DD8" w14:textId="04BA7433" w:rsidR="000227A7" w:rsidRPr="005B4FB1" w:rsidRDefault="000227A7">
      <w:pPr>
        <w:spacing w:before="0" w:after="160" w:line="259" w:lineRule="auto"/>
        <w:rPr>
          <w:b/>
          <w:noProof/>
          <w:color w:val="002060"/>
          <w:sz w:val="72"/>
          <w:szCs w:val="80"/>
          <w:lang w:val="en-AU" w:eastAsia="en-AU"/>
        </w:rPr>
      </w:pPr>
    </w:p>
    <w:p w14:paraId="3330A17A" w14:textId="60261682" w:rsidR="00DC72E0" w:rsidRPr="005B4FB1" w:rsidRDefault="00DC72E0" w:rsidP="00E51BA3">
      <w:pPr>
        <w:pStyle w:val="Heading1"/>
      </w:pPr>
      <w:bookmarkStart w:id="12" w:name="_Toc39138955"/>
      <w:r w:rsidRPr="005B4FB1">
        <w:lastRenderedPageBreak/>
        <w:t>Design and reputation</w:t>
      </w:r>
      <w:bookmarkEnd w:id="12"/>
    </w:p>
    <w:p w14:paraId="6BAF9F3B" w14:textId="77777777" w:rsidR="00147D7A" w:rsidRPr="0028653F" w:rsidRDefault="00147D7A" w:rsidP="00147D7A">
      <w:pPr>
        <w:spacing w:before="0" w:after="0"/>
        <w:rPr>
          <w:lang w:val="en-AU"/>
        </w:rPr>
      </w:pPr>
    </w:p>
    <w:p w14:paraId="06173309" w14:textId="0CD34185" w:rsidR="00BE3BF1" w:rsidRPr="0028653F" w:rsidRDefault="001665FC" w:rsidP="00147D7A">
      <w:pPr>
        <w:spacing w:before="0" w:after="0"/>
        <w:rPr>
          <w:lang w:val="en-AU"/>
        </w:rPr>
      </w:pPr>
      <w:r w:rsidRPr="0028653F">
        <w:rPr>
          <w:lang w:val="en-AU"/>
        </w:rPr>
        <w:t>V</w:t>
      </w:r>
      <w:r w:rsidR="00105D2C" w:rsidRPr="0028653F">
        <w:rPr>
          <w:lang w:val="en-AU"/>
        </w:rPr>
        <w:t xml:space="preserve">ocational and applied learning presents significant opportunities for both students and employers. These opportunities are deeply connected to the </w:t>
      </w:r>
      <w:r w:rsidR="00105D2C" w:rsidRPr="0028653F">
        <w:rPr>
          <w:b/>
          <w:lang w:val="en-AU"/>
        </w:rPr>
        <w:t>design</w:t>
      </w:r>
      <w:r w:rsidR="00105D2C" w:rsidRPr="0028653F">
        <w:rPr>
          <w:lang w:val="en-AU"/>
        </w:rPr>
        <w:t xml:space="preserve"> and </w:t>
      </w:r>
      <w:r w:rsidR="00105D2C" w:rsidRPr="0028653F">
        <w:rPr>
          <w:b/>
          <w:lang w:val="en-AU"/>
        </w:rPr>
        <w:t>reputation</w:t>
      </w:r>
      <w:r w:rsidR="00105D2C" w:rsidRPr="0028653F">
        <w:rPr>
          <w:lang w:val="en-AU"/>
        </w:rPr>
        <w:t xml:space="preserve"> of </w:t>
      </w:r>
      <w:r w:rsidRPr="0028653F">
        <w:rPr>
          <w:lang w:val="en-AU"/>
        </w:rPr>
        <w:t xml:space="preserve">vocational and applied learning </w:t>
      </w:r>
      <w:r w:rsidR="00105D2C" w:rsidRPr="0028653F">
        <w:rPr>
          <w:lang w:val="en-AU"/>
        </w:rPr>
        <w:t xml:space="preserve">pathways.  </w:t>
      </w:r>
    </w:p>
    <w:p w14:paraId="6570E5C9" w14:textId="77777777" w:rsidR="0076743F" w:rsidRPr="0028653F" w:rsidRDefault="0076743F" w:rsidP="00147D7A">
      <w:pPr>
        <w:spacing w:before="0" w:after="0"/>
        <w:rPr>
          <w:lang w:val="en-AU"/>
        </w:rPr>
      </w:pPr>
    </w:p>
    <w:p w14:paraId="0DE5030D" w14:textId="064AB28A" w:rsidR="0076743F" w:rsidRPr="0028653F" w:rsidRDefault="001665FC" w:rsidP="00147D7A">
      <w:pPr>
        <w:spacing w:before="0" w:after="0"/>
        <w:rPr>
          <w:lang w:val="en-AU"/>
        </w:rPr>
      </w:pPr>
      <w:r w:rsidRPr="0028653F">
        <w:rPr>
          <w:lang w:val="en-AU"/>
        </w:rPr>
        <w:t xml:space="preserve">Enhancing the design and reputation of </w:t>
      </w:r>
      <w:r w:rsidR="003B1A47" w:rsidRPr="0028653F">
        <w:rPr>
          <w:lang w:val="en-AU"/>
        </w:rPr>
        <w:t xml:space="preserve">vocational and applied learning </w:t>
      </w:r>
      <w:r w:rsidR="0012266A" w:rsidRPr="0028653F">
        <w:rPr>
          <w:lang w:val="en-AU"/>
        </w:rPr>
        <w:t xml:space="preserve">will help to increase </w:t>
      </w:r>
      <w:r w:rsidR="003B1A47" w:rsidRPr="0028653F">
        <w:rPr>
          <w:lang w:val="en-AU"/>
        </w:rPr>
        <w:t xml:space="preserve">the numbers of students accessing opportunities such as Structured Workplace Learning.  </w:t>
      </w:r>
      <w:r w:rsidR="0012266A" w:rsidRPr="0028653F">
        <w:rPr>
          <w:lang w:val="en-AU"/>
        </w:rPr>
        <w:t>T</w:t>
      </w:r>
      <w:r w:rsidR="003B1A47" w:rsidRPr="0028653F">
        <w:rPr>
          <w:lang w:val="en-AU"/>
        </w:rPr>
        <w:t xml:space="preserve">his </w:t>
      </w:r>
      <w:r w:rsidR="0060438D" w:rsidRPr="0028653F">
        <w:rPr>
          <w:lang w:val="en-AU"/>
        </w:rPr>
        <w:t xml:space="preserve">is an appropriate reform </w:t>
      </w:r>
      <w:r w:rsidR="003B1A47" w:rsidRPr="0028653F">
        <w:rPr>
          <w:lang w:val="en-AU"/>
        </w:rPr>
        <w:t>objective</w:t>
      </w:r>
      <w:r w:rsidR="003E266A" w:rsidRPr="0028653F">
        <w:rPr>
          <w:lang w:val="en-AU"/>
        </w:rPr>
        <w:t>, particularly</w:t>
      </w:r>
      <w:r w:rsidR="0060438D" w:rsidRPr="0028653F">
        <w:rPr>
          <w:lang w:val="en-AU"/>
        </w:rPr>
        <w:t xml:space="preserve"> in the context of </w:t>
      </w:r>
      <w:r w:rsidR="0076743F" w:rsidRPr="0028653F">
        <w:rPr>
          <w:lang w:val="en-AU"/>
        </w:rPr>
        <w:t xml:space="preserve">preparing young people for </w:t>
      </w:r>
      <w:r w:rsidR="0060438D" w:rsidRPr="0028653F">
        <w:rPr>
          <w:lang w:val="en-AU"/>
        </w:rPr>
        <w:t>the ‘future of work’</w:t>
      </w:r>
      <w:r w:rsidR="0076743F" w:rsidRPr="0028653F">
        <w:rPr>
          <w:lang w:val="en-AU"/>
        </w:rPr>
        <w:t>. H</w:t>
      </w:r>
      <w:r w:rsidR="0012266A" w:rsidRPr="0028653F">
        <w:rPr>
          <w:lang w:val="en-AU"/>
        </w:rPr>
        <w:t xml:space="preserve">owever, </w:t>
      </w:r>
      <w:r w:rsidR="003B1A47" w:rsidRPr="0028653F">
        <w:rPr>
          <w:lang w:val="en-AU"/>
        </w:rPr>
        <w:t>it will be important not to lose sight of disadvantaged learners who have traditionally been a priority cohort for vocational and applied learning</w:t>
      </w:r>
      <w:r w:rsidR="0060438D" w:rsidRPr="0028653F">
        <w:rPr>
          <w:lang w:val="en-AU"/>
        </w:rPr>
        <w:t xml:space="preserve">. </w:t>
      </w:r>
    </w:p>
    <w:p w14:paraId="54EBC0E1" w14:textId="77777777" w:rsidR="0076743F" w:rsidRPr="0028653F" w:rsidRDefault="0076743F" w:rsidP="00147D7A">
      <w:pPr>
        <w:spacing w:before="0" w:after="0"/>
        <w:rPr>
          <w:lang w:val="en-AU"/>
        </w:rPr>
      </w:pPr>
    </w:p>
    <w:p w14:paraId="7A45FF6D" w14:textId="29CCD012" w:rsidR="00147D7A" w:rsidRPr="0028653F" w:rsidRDefault="0076743F" w:rsidP="00147D7A">
      <w:pPr>
        <w:spacing w:before="0" w:after="0"/>
        <w:rPr>
          <w:lang w:val="en-AU"/>
        </w:rPr>
      </w:pPr>
      <w:r w:rsidRPr="0028653F">
        <w:rPr>
          <w:lang w:val="en-AU"/>
        </w:rPr>
        <w:t xml:space="preserve">This section of the submission identifies opportunities to enhance design and reputation, including opportunities to increase the engagement of students who have </w:t>
      </w:r>
      <w:r w:rsidR="003E266A" w:rsidRPr="0028653F">
        <w:rPr>
          <w:lang w:val="en-AU"/>
        </w:rPr>
        <w:t xml:space="preserve">disconnected from learning, </w:t>
      </w:r>
      <w:r w:rsidRPr="0028653F">
        <w:rPr>
          <w:lang w:val="en-AU"/>
        </w:rPr>
        <w:t xml:space="preserve">and to bring forward </w:t>
      </w:r>
      <w:r w:rsidR="003B1A47" w:rsidRPr="0028653F">
        <w:rPr>
          <w:lang w:val="en-AU"/>
        </w:rPr>
        <w:t xml:space="preserve">the window for early </w:t>
      </w:r>
      <w:r w:rsidR="00BE3BF1" w:rsidRPr="0028653F">
        <w:rPr>
          <w:lang w:val="en-AU"/>
        </w:rPr>
        <w:t>intervention programs for those who</w:t>
      </w:r>
      <w:r w:rsidR="00147D7A" w:rsidRPr="0028653F">
        <w:rPr>
          <w:lang w:val="en-AU"/>
        </w:rPr>
        <w:t xml:space="preserve"> are at risk of disengaging</w:t>
      </w:r>
      <w:r w:rsidR="00BE3BF1" w:rsidRPr="0028653F">
        <w:rPr>
          <w:lang w:val="en-AU"/>
        </w:rPr>
        <w:t>. This works needs to start</w:t>
      </w:r>
      <w:r w:rsidR="00147D7A" w:rsidRPr="0028653F">
        <w:rPr>
          <w:lang w:val="en-AU"/>
        </w:rPr>
        <w:t xml:space="preserve"> from the ‘middle years’</w:t>
      </w:r>
      <w:r w:rsidR="00D97E8C" w:rsidRPr="0028653F">
        <w:rPr>
          <w:rStyle w:val="FootnoteReference"/>
          <w:lang w:val="en-AU"/>
        </w:rPr>
        <w:footnoteReference w:id="3"/>
      </w:r>
      <w:r w:rsidR="00147D7A" w:rsidRPr="0028653F">
        <w:rPr>
          <w:lang w:val="en-AU"/>
        </w:rPr>
        <w:t xml:space="preserve"> onwards.</w:t>
      </w:r>
    </w:p>
    <w:p w14:paraId="3F4D7AC6" w14:textId="77777777" w:rsidR="00682EA5" w:rsidRPr="005B4FB1" w:rsidRDefault="00682EA5" w:rsidP="0028653F">
      <w:pPr>
        <w:pStyle w:val="Heading2"/>
      </w:pPr>
      <w:bookmarkStart w:id="13" w:name="_Toc39138956"/>
      <w:r w:rsidRPr="005B4FB1">
        <w:t>Certificate considerations</w:t>
      </w:r>
      <w:bookmarkEnd w:id="13"/>
    </w:p>
    <w:p w14:paraId="5F621A67" w14:textId="54DF84E5" w:rsidR="00AF7439" w:rsidRPr="005B4FB1" w:rsidRDefault="002734CF" w:rsidP="00735722">
      <w:pPr>
        <w:spacing w:before="0" w:after="0"/>
        <w:rPr>
          <w:lang w:val="en-AU" w:eastAsia="en-AU"/>
        </w:rPr>
      </w:pPr>
      <w:r w:rsidRPr="005B4FB1">
        <w:rPr>
          <w:lang w:val="en-AU" w:eastAsia="en-AU"/>
        </w:rPr>
        <w:t xml:space="preserve">The Victorian Government’s consultations have considered the </w:t>
      </w:r>
      <w:r w:rsidR="00BC1241" w:rsidRPr="005B4FB1">
        <w:rPr>
          <w:lang w:val="en-AU" w:eastAsia="en-AU"/>
        </w:rPr>
        <w:t xml:space="preserve">merits </w:t>
      </w:r>
      <w:r w:rsidRPr="005B4FB1">
        <w:rPr>
          <w:lang w:val="en-AU" w:eastAsia="en-AU"/>
        </w:rPr>
        <w:t xml:space="preserve">– or otherwise – </w:t>
      </w:r>
      <w:r w:rsidR="00BC1241" w:rsidRPr="005B4FB1">
        <w:rPr>
          <w:lang w:val="en-AU" w:eastAsia="en-AU"/>
        </w:rPr>
        <w:t xml:space="preserve">of </w:t>
      </w:r>
      <w:r w:rsidR="00AF7439" w:rsidRPr="005B4FB1">
        <w:rPr>
          <w:lang w:val="en-AU" w:eastAsia="en-AU"/>
        </w:rPr>
        <w:t xml:space="preserve">combining </w:t>
      </w:r>
      <w:r w:rsidRPr="005B4FB1">
        <w:rPr>
          <w:lang w:val="en-AU" w:eastAsia="en-AU"/>
        </w:rPr>
        <w:t xml:space="preserve">the Victorian Certificate of Applied Learning (VCAL) and the Victorian Certificate of Education (VCE) </w:t>
      </w:r>
      <w:r w:rsidR="00AF7439" w:rsidRPr="005B4FB1">
        <w:rPr>
          <w:lang w:val="en-AU" w:eastAsia="en-AU"/>
        </w:rPr>
        <w:t>into a single certificate</w:t>
      </w:r>
      <w:r w:rsidRPr="005B4FB1">
        <w:rPr>
          <w:lang w:val="en-AU" w:eastAsia="en-AU"/>
        </w:rPr>
        <w:t xml:space="preserve"> (with both vocational and academic pathways)</w:t>
      </w:r>
      <w:r w:rsidR="00AF7439" w:rsidRPr="005B4FB1">
        <w:rPr>
          <w:lang w:val="en-AU" w:eastAsia="en-AU"/>
        </w:rPr>
        <w:t>.</w:t>
      </w:r>
    </w:p>
    <w:p w14:paraId="60DE4874" w14:textId="77777777" w:rsidR="00AF7439" w:rsidRPr="005B4FB1" w:rsidRDefault="00AF7439" w:rsidP="00735722">
      <w:pPr>
        <w:spacing w:before="0" w:after="0"/>
        <w:rPr>
          <w:lang w:val="en-AU" w:eastAsia="en-AU"/>
        </w:rPr>
      </w:pPr>
    </w:p>
    <w:p w14:paraId="1A6BD29A" w14:textId="6E9DE7D5" w:rsidR="00735722" w:rsidRPr="005B4FB1" w:rsidRDefault="00F908DD" w:rsidP="007167F8">
      <w:pPr>
        <w:spacing w:before="0" w:after="0"/>
        <w:rPr>
          <w:lang w:val="en-AU" w:eastAsia="en-AU"/>
        </w:rPr>
      </w:pPr>
      <w:r w:rsidRPr="005B4FB1">
        <w:rPr>
          <w:lang w:val="en-AU" w:eastAsia="en-AU"/>
        </w:rPr>
        <w:t xml:space="preserve">VCOSS members have told us that they would face significant barriers to their continued provision of VCAL if it were combined into a single certificate with the VCE.   </w:t>
      </w:r>
    </w:p>
    <w:p w14:paraId="357B1B2A" w14:textId="77777777" w:rsidR="00836D8F" w:rsidRPr="005B4FB1" w:rsidRDefault="00836D8F" w:rsidP="00735722">
      <w:pPr>
        <w:spacing w:before="0" w:after="0"/>
        <w:rPr>
          <w:lang w:val="en-AU" w:eastAsia="en-AU"/>
        </w:rPr>
      </w:pPr>
    </w:p>
    <w:p w14:paraId="16975FF0" w14:textId="36EF5055" w:rsidR="009152B1" w:rsidRPr="005B4FB1" w:rsidRDefault="009152B1" w:rsidP="00735722">
      <w:pPr>
        <w:spacing w:before="0" w:after="0"/>
        <w:rPr>
          <w:lang w:val="en-AU" w:eastAsia="en-AU"/>
        </w:rPr>
      </w:pPr>
      <w:r w:rsidRPr="005B4FB1">
        <w:rPr>
          <w:lang w:val="en-AU" w:eastAsia="en-AU"/>
        </w:rPr>
        <w:t>The</w:t>
      </w:r>
      <w:r w:rsidR="0076743F" w:rsidRPr="005B4FB1">
        <w:rPr>
          <w:lang w:val="en-AU" w:eastAsia="en-AU"/>
        </w:rPr>
        <w:t xml:space="preserve">y describe the </w:t>
      </w:r>
      <w:r w:rsidR="00836D8F" w:rsidRPr="005B4FB1">
        <w:rPr>
          <w:lang w:val="en-AU" w:eastAsia="en-AU"/>
        </w:rPr>
        <w:t xml:space="preserve">application process </w:t>
      </w:r>
      <w:r w:rsidR="00F36063" w:rsidRPr="005B4FB1">
        <w:rPr>
          <w:lang w:val="en-AU" w:eastAsia="en-AU"/>
        </w:rPr>
        <w:t>to</w:t>
      </w:r>
      <w:r w:rsidR="00836D8F" w:rsidRPr="005B4FB1">
        <w:rPr>
          <w:lang w:val="en-AU" w:eastAsia="en-AU"/>
        </w:rPr>
        <w:t xml:space="preserve"> provid</w:t>
      </w:r>
      <w:r w:rsidR="00F36063" w:rsidRPr="005B4FB1">
        <w:rPr>
          <w:lang w:val="en-AU" w:eastAsia="en-AU"/>
        </w:rPr>
        <w:t xml:space="preserve">e </w:t>
      </w:r>
      <w:r w:rsidR="00836D8F" w:rsidRPr="005B4FB1">
        <w:rPr>
          <w:lang w:val="en-AU" w:eastAsia="en-AU"/>
        </w:rPr>
        <w:t xml:space="preserve">VCE </w:t>
      </w:r>
      <w:r w:rsidR="0076743F" w:rsidRPr="005B4FB1">
        <w:rPr>
          <w:lang w:val="en-AU" w:eastAsia="en-AU"/>
        </w:rPr>
        <w:t xml:space="preserve">as </w:t>
      </w:r>
      <w:r w:rsidR="00836D8F" w:rsidRPr="005B4FB1">
        <w:rPr>
          <w:lang w:val="en-AU" w:eastAsia="en-AU"/>
        </w:rPr>
        <w:t>difficult and onerous</w:t>
      </w:r>
      <w:r w:rsidR="0076743F" w:rsidRPr="005B4FB1">
        <w:rPr>
          <w:lang w:val="en-AU" w:eastAsia="en-AU"/>
        </w:rPr>
        <w:t xml:space="preserve">, and </w:t>
      </w:r>
      <w:r w:rsidRPr="005B4FB1">
        <w:rPr>
          <w:lang w:val="en-AU" w:eastAsia="en-AU"/>
        </w:rPr>
        <w:t>advise that m</w:t>
      </w:r>
      <w:r w:rsidR="00836D8F" w:rsidRPr="005B4FB1">
        <w:rPr>
          <w:lang w:val="en-AU" w:eastAsia="en-AU"/>
        </w:rPr>
        <w:t xml:space="preserve">any </w:t>
      </w:r>
      <w:r w:rsidRPr="005B4FB1">
        <w:rPr>
          <w:lang w:val="en-AU" w:eastAsia="en-AU"/>
        </w:rPr>
        <w:t xml:space="preserve">high-quality </w:t>
      </w:r>
      <w:r w:rsidR="00836D8F" w:rsidRPr="005B4FB1">
        <w:rPr>
          <w:lang w:val="en-AU" w:eastAsia="en-AU"/>
        </w:rPr>
        <w:t xml:space="preserve">community </w:t>
      </w:r>
      <w:r w:rsidR="006F78C7" w:rsidRPr="005B4FB1">
        <w:rPr>
          <w:lang w:val="en-AU" w:eastAsia="en-AU"/>
        </w:rPr>
        <w:t>providers</w:t>
      </w:r>
      <w:r w:rsidR="00836D8F" w:rsidRPr="005B4FB1">
        <w:rPr>
          <w:lang w:val="en-AU" w:eastAsia="en-AU"/>
        </w:rPr>
        <w:t xml:space="preserve"> </w:t>
      </w:r>
      <w:r w:rsidRPr="005B4FB1">
        <w:rPr>
          <w:lang w:val="en-AU" w:eastAsia="en-AU"/>
        </w:rPr>
        <w:t xml:space="preserve">would not </w:t>
      </w:r>
      <w:r w:rsidR="00836D8F" w:rsidRPr="005B4FB1">
        <w:rPr>
          <w:lang w:val="en-AU" w:eastAsia="en-AU"/>
        </w:rPr>
        <w:t>have the size, funding, staffing structures or resources to successful</w:t>
      </w:r>
      <w:r w:rsidR="006F78C7" w:rsidRPr="005B4FB1">
        <w:rPr>
          <w:lang w:val="en-AU" w:eastAsia="en-AU"/>
        </w:rPr>
        <w:t>ly</w:t>
      </w:r>
      <w:r w:rsidR="00836D8F" w:rsidRPr="005B4FB1">
        <w:rPr>
          <w:lang w:val="en-AU" w:eastAsia="en-AU"/>
        </w:rPr>
        <w:t xml:space="preserve"> register. </w:t>
      </w:r>
    </w:p>
    <w:p w14:paraId="17E0D855" w14:textId="77777777" w:rsidR="009152B1" w:rsidRPr="005B4FB1" w:rsidRDefault="009152B1" w:rsidP="00735722">
      <w:pPr>
        <w:spacing w:before="0" w:after="0"/>
        <w:rPr>
          <w:lang w:val="en-AU" w:eastAsia="en-AU"/>
        </w:rPr>
      </w:pPr>
    </w:p>
    <w:p w14:paraId="26941FCE" w14:textId="1DFA2F68" w:rsidR="009152B1" w:rsidRPr="005B4FB1" w:rsidRDefault="0076743F" w:rsidP="009152B1">
      <w:pPr>
        <w:spacing w:before="0" w:after="0"/>
        <w:rPr>
          <w:lang w:val="en-AU" w:eastAsia="en-AU"/>
        </w:rPr>
      </w:pPr>
      <w:r w:rsidRPr="005B4FB1">
        <w:rPr>
          <w:lang w:val="en-AU" w:eastAsia="en-AU"/>
        </w:rPr>
        <w:t xml:space="preserve">Should the two certificates be combined, </w:t>
      </w:r>
      <w:r w:rsidR="00BA04C1" w:rsidRPr="005B4FB1">
        <w:rPr>
          <w:lang w:val="en-AU" w:eastAsia="en-AU"/>
        </w:rPr>
        <w:t>t</w:t>
      </w:r>
      <w:r w:rsidR="00836D8F" w:rsidRPr="005B4FB1">
        <w:rPr>
          <w:lang w:val="en-AU" w:eastAsia="en-AU"/>
        </w:rPr>
        <w:t xml:space="preserve">his would likely mean a host of </w:t>
      </w:r>
      <w:r w:rsidR="007167F8" w:rsidRPr="005B4FB1">
        <w:rPr>
          <w:lang w:val="en-AU" w:eastAsia="en-AU"/>
        </w:rPr>
        <w:t xml:space="preserve">providers </w:t>
      </w:r>
      <w:r w:rsidR="00836D8F" w:rsidRPr="005B4FB1">
        <w:rPr>
          <w:lang w:val="en-AU" w:eastAsia="en-AU"/>
        </w:rPr>
        <w:t>who currently provide Community VCAL would be unable to register</w:t>
      </w:r>
      <w:r w:rsidR="005C0496" w:rsidRPr="005B4FB1">
        <w:rPr>
          <w:lang w:val="en-AU" w:eastAsia="en-AU"/>
        </w:rPr>
        <w:t>, under current registration processes</w:t>
      </w:r>
      <w:r w:rsidR="00836D8F" w:rsidRPr="005B4FB1">
        <w:rPr>
          <w:lang w:val="en-AU" w:eastAsia="en-AU"/>
        </w:rPr>
        <w:t xml:space="preserve">. </w:t>
      </w:r>
      <w:r w:rsidR="009152B1" w:rsidRPr="005B4FB1">
        <w:rPr>
          <w:lang w:val="en-AU" w:eastAsia="en-AU"/>
        </w:rPr>
        <w:t>The potential loss of these providers from the system is a significant risk</w:t>
      </w:r>
      <w:r w:rsidRPr="005B4FB1">
        <w:rPr>
          <w:lang w:val="en-AU" w:eastAsia="en-AU"/>
        </w:rPr>
        <w:t xml:space="preserve"> to</w:t>
      </w:r>
      <w:r w:rsidR="009152B1" w:rsidRPr="005B4FB1">
        <w:rPr>
          <w:lang w:val="en-AU" w:eastAsia="en-AU"/>
        </w:rPr>
        <w:t xml:space="preserve"> government and the community, given that many </w:t>
      </w:r>
      <w:r w:rsidR="00836D8F" w:rsidRPr="005B4FB1">
        <w:rPr>
          <w:lang w:val="en-AU" w:eastAsia="en-AU"/>
        </w:rPr>
        <w:t xml:space="preserve">Community VCAL providers </w:t>
      </w:r>
      <w:r w:rsidRPr="005B4FB1">
        <w:rPr>
          <w:lang w:val="en-AU" w:eastAsia="en-AU"/>
        </w:rPr>
        <w:t xml:space="preserve">prioritise the </w:t>
      </w:r>
      <w:r w:rsidR="009152B1" w:rsidRPr="005B4FB1">
        <w:rPr>
          <w:lang w:val="en-AU" w:eastAsia="en-AU"/>
        </w:rPr>
        <w:t>re-engage</w:t>
      </w:r>
      <w:r w:rsidRPr="005B4FB1">
        <w:rPr>
          <w:lang w:val="en-AU" w:eastAsia="en-AU"/>
        </w:rPr>
        <w:t>ment of</w:t>
      </w:r>
      <w:r w:rsidR="009152B1" w:rsidRPr="005B4FB1">
        <w:rPr>
          <w:lang w:val="en-AU" w:eastAsia="en-AU"/>
        </w:rPr>
        <w:t xml:space="preserve"> </w:t>
      </w:r>
      <w:r w:rsidR="003E266A" w:rsidRPr="005B4FB1">
        <w:rPr>
          <w:lang w:val="en-AU" w:eastAsia="en-AU"/>
        </w:rPr>
        <w:t xml:space="preserve">disadvantaged </w:t>
      </w:r>
      <w:r w:rsidR="009152B1" w:rsidRPr="005B4FB1">
        <w:rPr>
          <w:lang w:val="en-AU" w:eastAsia="en-AU"/>
        </w:rPr>
        <w:t xml:space="preserve">young people </w:t>
      </w:r>
      <w:r w:rsidRPr="005B4FB1">
        <w:rPr>
          <w:lang w:val="en-AU" w:eastAsia="en-AU"/>
        </w:rPr>
        <w:t xml:space="preserve">who have </w:t>
      </w:r>
      <w:r w:rsidR="009152B1" w:rsidRPr="005B4FB1">
        <w:rPr>
          <w:lang w:val="en-AU" w:eastAsia="en-AU"/>
        </w:rPr>
        <w:t xml:space="preserve">disconnected from mainstream schools and </w:t>
      </w:r>
      <w:r w:rsidRPr="005B4FB1">
        <w:rPr>
          <w:lang w:val="en-AU" w:eastAsia="en-AU"/>
        </w:rPr>
        <w:t>support them to complete secondary education</w:t>
      </w:r>
      <w:r w:rsidR="003E266A" w:rsidRPr="005B4FB1">
        <w:rPr>
          <w:lang w:val="en-AU" w:eastAsia="en-AU"/>
        </w:rPr>
        <w:t>.</w:t>
      </w:r>
      <w:r w:rsidR="009152B1" w:rsidRPr="005B4FB1">
        <w:rPr>
          <w:lang w:val="en-AU" w:eastAsia="en-AU"/>
        </w:rPr>
        <w:t xml:space="preserve">     </w:t>
      </w:r>
    </w:p>
    <w:p w14:paraId="1FF5AD12" w14:textId="09045557" w:rsidR="00836D8F" w:rsidRPr="005B4FB1" w:rsidRDefault="003E266A" w:rsidP="00735722">
      <w:pPr>
        <w:spacing w:before="0" w:after="0"/>
        <w:rPr>
          <w:lang w:val="en-AU" w:eastAsia="en-AU"/>
        </w:rPr>
      </w:pPr>
      <w:r w:rsidRPr="005B4FB1">
        <w:rPr>
          <w:lang w:val="en-AU" w:eastAsia="en-AU"/>
        </w:rPr>
        <w:lastRenderedPageBreak/>
        <w:t xml:space="preserve">Consequently, VCOSS advocates for the retention of both certificates, to protect against this risk. That said, we </w:t>
      </w:r>
      <w:r w:rsidR="00402A33" w:rsidRPr="005B4FB1">
        <w:rPr>
          <w:b/>
          <w:lang w:val="en-AU" w:eastAsia="en-AU"/>
        </w:rPr>
        <w:t xml:space="preserve">do </w:t>
      </w:r>
      <w:r w:rsidRPr="005B4FB1">
        <w:rPr>
          <w:lang w:val="en-AU" w:eastAsia="en-AU"/>
        </w:rPr>
        <w:t xml:space="preserve">believe there is merit in </w:t>
      </w:r>
      <w:r w:rsidR="006A7A90" w:rsidRPr="005B4FB1">
        <w:rPr>
          <w:lang w:val="en-AU" w:eastAsia="en-AU"/>
        </w:rPr>
        <w:t xml:space="preserve">exploring </w:t>
      </w:r>
      <w:r w:rsidR="00A06909" w:rsidRPr="005B4FB1">
        <w:rPr>
          <w:lang w:val="en-AU" w:eastAsia="en-AU"/>
        </w:rPr>
        <w:t xml:space="preserve">reforms that enable </w:t>
      </w:r>
      <w:r w:rsidR="003F20CE" w:rsidRPr="005B4FB1">
        <w:rPr>
          <w:lang w:val="en-AU" w:eastAsia="en-AU"/>
        </w:rPr>
        <w:t xml:space="preserve">more flexibility and permeability between the </w:t>
      </w:r>
      <w:r w:rsidRPr="005B4FB1">
        <w:rPr>
          <w:lang w:val="en-AU" w:eastAsia="en-AU"/>
        </w:rPr>
        <w:t>VCAL and VCE</w:t>
      </w:r>
      <w:r w:rsidR="003F20CE" w:rsidRPr="005B4FB1">
        <w:rPr>
          <w:lang w:val="en-AU" w:eastAsia="en-AU"/>
        </w:rPr>
        <w:t>. All s</w:t>
      </w:r>
      <w:r w:rsidRPr="005B4FB1">
        <w:rPr>
          <w:lang w:val="en-AU" w:eastAsia="en-AU"/>
        </w:rPr>
        <w:t xml:space="preserve">tudents </w:t>
      </w:r>
      <w:r w:rsidR="003F20CE" w:rsidRPr="005B4FB1">
        <w:rPr>
          <w:lang w:val="en-AU" w:eastAsia="en-AU"/>
        </w:rPr>
        <w:t xml:space="preserve">would benefit from having access to learning </w:t>
      </w:r>
      <w:r w:rsidR="00816B55" w:rsidRPr="005B4FB1">
        <w:rPr>
          <w:lang w:val="en-AU" w:eastAsia="en-AU"/>
        </w:rPr>
        <w:t xml:space="preserve">and work </w:t>
      </w:r>
      <w:r w:rsidR="003F20CE" w:rsidRPr="005B4FB1">
        <w:rPr>
          <w:lang w:val="en-AU" w:eastAsia="en-AU"/>
        </w:rPr>
        <w:t xml:space="preserve">experiences </w:t>
      </w:r>
      <w:r w:rsidR="00F819F4" w:rsidRPr="005B4FB1">
        <w:rPr>
          <w:lang w:val="en-AU" w:eastAsia="en-AU"/>
        </w:rPr>
        <w:t>that sit outside the pathway they are on.</w:t>
      </w:r>
      <w:r w:rsidR="00A06909" w:rsidRPr="005B4FB1">
        <w:rPr>
          <w:lang w:val="en-AU" w:eastAsia="en-AU"/>
        </w:rPr>
        <w:t xml:space="preserve">  </w:t>
      </w:r>
    </w:p>
    <w:p w14:paraId="4B4F53F4" w14:textId="526D964A" w:rsidR="001A6879" w:rsidRDefault="00DC72E0" w:rsidP="0028653F">
      <w:pPr>
        <w:pStyle w:val="Heading2"/>
      </w:pPr>
      <w:bookmarkStart w:id="14" w:name="_Toc39138957"/>
      <w:r w:rsidRPr="005B4FB1">
        <w:t>Support students to thrive</w:t>
      </w:r>
      <w:bookmarkEnd w:id="14"/>
    </w:p>
    <w:p w14:paraId="3613A01C" w14:textId="77777777" w:rsidR="001A6879" w:rsidRPr="00F9237F" w:rsidRDefault="001A6879" w:rsidP="001A6879">
      <w:pPr>
        <w:pStyle w:val="Recheading"/>
      </w:pPr>
      <w:r w:rsidRPr="00F9237F">
        <w:t>RECOMMENDATION</w:t>
      </w:r>
      <w:r>
        <w:t>S</w:t>
      </w:r>
      <w:r w:rsidRPr="00F9237F">
        <w:tab/>
      </w:r>
    </w:p>
    <w:p w14:paraId="29F211DD" w14:textId="77777777" w:rsidR="001A6879" w:rsidRDefault="001A6879" w:rsidP="001A6879">
      <w:pPr>
        <w:pStyle w:val="Reclist"/>
        <w:ind w:left="1843" w:hanging="425"/>
      </w:pPr>
      <w:r>
        <w:t>Ensure flexibility remains a key component of vocational and applied learning so students can remain actively engaged</w:t>
      </w:r>
    </w:p>
    <w:p w14:paraId="46A40DE5" w14:textId="77777777" w:rsidR="001A6879" w:rsidRDefault="001A6879" w:rsidP="001A6879">
      <w:pPr>
        <w:pStyle w:val="Reclist"/>
        <w:ind w:left="1843" w:hanging="425"/>
      </w:pPr>
      <w:r>
        <w:t>Keep the Foundation, Intermediate and Senior levels of VCAL, but consider applying more flexibility to the Foundation level</w:t>
      </w:r>
    </w:p>
    <w:p w14:paraId="1EB5F664" w14:textId="77777777" w:rsidR="001A6879" w:rsidRDefault="001A6879" w:rsidP="001A6879">
      <w:pPr>
        <w:pStyle w:val="Reclist"/>
        <w:ind w:left="1843" w:hanging="425"/>
      </w:pPr>
      <w:r>
        <w:t>Provide access to wrap-around supports for students experiencing disadvantage</w:t>
      </w:r>
    </w:p>
    <w:p w14:paraId="45BA18E5" w14:textId="77777777" w:rsidR="001A6879" w:rsidRDefault="001A6879" w:rsidP="001A6879">
      <w:pPr>
        <w:pStyle w:val="Reclist"/>
        <w:ind w:left="1843" w:hanging="425"/>
      </w:pPr>
      <w:r>
        <w:t>Expand access to the Program for Students with Disability and move to a new strengths-based functional needs assessment funding model</w:t>
      </w:r>
    </w:p>
    <w:p w14:paraId="0F59D65F" w14:textId="4864FFC3" w:rsidR="001A6879" w:rsidRDefault="001A6879" w:rsidP="001A6879">
      <w:pPr>
        <w:pStyle w:val="Reclist"/>
        <w:ind w:left="1843" w:hanging="425"/>
      </w:pPr>
      <w:r>
        <w:t>Expand the Navigator program support young people to stay engaged in school</w:t>
      </w:r>
    </w:p>
    <w:p w14:paraId="7E80CEA1" w14:textId="41B23317" w:rsidR="001A6879" w:rsidRDefault="001A6879" w:rsidP="001A6879">
      <w:pPr>
        <w:pStyle w:val="Reclist"/>
        <w:ind w:left="1843" w:hanging="425"/>
      </w:pPr>
      <w:r>
        <w:t>Remove dual enrolment eligibility restrictions for young people at school who want to do a VET course outside of VETiS, so they can access Skills First funding</w:t>
      </w:r>
    </w:p>
    <w:p w14:paraId="00A50FE0" w14:textId="6CAEA25F" w:rsidR="0042258B" w:rsidRPr="001A6879" w:rsidRDefault="001A6879" w:rsidP="001A6879">
      <w:pPr>
        <w:pStyle w:val="Reclist"/>
        <w:ind w:left="1843" w:hanging="425"/>
      </w:pPr>
      <w:r>
        <w:t>Develop students’ complex skills and practical skills while they are at school</w:t>
      </w:r>
    </w:p>
    <w:p w14:paraId="629F645C" w14:textId="77777777" w:rsidR="00DC72E0" w:rsidRPr="005B4FB1" w:rsidRDefault="00DC72E0" w:rsidP="00E06DFA">
      <w:pPr>
        <w:pStyle w:val="Heading3"/>
      </w:pPr>
      <w:bookmarkStart w:id="15" w:name="_Toc39138958"/>
      <w:r w:rsidRPr="005B4FB1">
        <w:t>Continue to embed flexibility in vocational and applied learning</w:t>
      </w:r>
      <w:bookmarkEnd w:id="15"/>
    </w:p>
    <w:p w14:paraId="152082AF" w14:textId="5D8FF43F" w:rsidR="00AF7014" w:rsidRPr="0028653F" w:rsidRDefault="00DC72E0" w:rsidP="00DC72E0">
      <w:pPr>
        <w:spacing w:before="0" w:after="0"/>
        <w:rPr>
          <w:lang w:val="en-AU"/>
        </w:rPr>
      </w:pPr>
      <w:r w:rsidRPr="0028653F">
        <w:rPr>
          <w:lang w:val="en-AU"/>
        </w:rPr>
        <w:t>Flexibility is a key component of VCAL in both course design and delivery</w:t>
      </w:r>
      <w:r w:rsidR="00A06909" w:rsidRPr="0028653F">
        <w:rPr>
          <w:lang w:val="en-AU"/>
        </w:rPr>
        <w:t xml:space="preserve">. It is also </w:t>
      </w:r>
      <w:r w:rsidR="007F63DD" w:rsidRPr="0028653F">
        <w:rPr>
          <w:lang w:val="en-AU"/>
        </w:rPr>
        <w:t xml:space="preserve">one of its greatest strengths.  </w:t>
      </w:r>
    </w:p>
    <w:p w14:paraId="541A6CCF" w14:textId="77777777" w:rsidR="00AF7014" w:rsidRPr="0028653F" w:rsidRDefault="00AF7014" w:rsidP="00DC72E0">
      <w:pPr>
        <w:spacing w:before="0" w:after="0"/>
        <w:rPr>
          <w:lang w:val="en-AU"/>
        </w:rPr>
      </w:pPr>
    </w:p>
    <w:p w14:paraId="17DA0A25" w14:textId="7699EC7A" w:rsidR="0024687F" w:rsidRPr="0028653F" w:rsidRDefault="0037403B" w:rsidP="00DC72E0">
      <w:pPr>
        <w:spacing w:before="0" w:after="0"/>
        <w:rPr>
          <w:lang w:val="en-AU"/>
        </w:rPr>
      </w:pPr>
      <w:r w:rsidRPr="0028653F">
        <w:rPr>
          <w:lang w:val="en-AU"/>
        </w:rPr>
        <w:t xml:space="preserve">It </w:t>
      </w:r>
      <w:r w:rsidR="00DC72E0" w:rsidRPr="0028653F">
        <w:rPr>
          <w:lang w:val="en-AU"/>
        </w:rPr>
        <w:t>enables teachers to adapt to their students’ learning needs</w:t>
      </w:r>
      <w:r w:rsidR="007F63DD" w:rsidRPr="0028653F">
        <w:rPr>
          <w:lang w:val="en-AU"/>
        </w:rPr>
        <w:t xml:space="preserve"> and to align </w:t>
      </w:r>
      <w:r w:rsidR="00A51DA0" w:rsidRPr="0028653F">
        <w:rPr>
          <w:lang w:val="en-AU"/>
        </w:rPr>
        <w:t>and</w:t>
      </w:r>
      <w:r w:rsidR="00A06909" w:rsidRPr="0028653F">
        <w:rPr>
          <w:lang w:val="en-AU"/>
        </w:rPr>
        <w:t xml:space="preserve"> integrate</w:t>
      </w:r>
      <w:r w:rsidR="00A51DA0" w:rsidRPr="0028653F">
        <w:rPr>
          <w:lang w:val="en-AU"/>
        </w:rPr>
        <w:t xml:space="preserve"> </w:t>
      </w:r>
      <w:r w:rsidR="007F63DD" w:rsidRPr="0028653F">
        <w:rPr>
          <w:lang w:val="en-AU"/>
        </w:rPr>
        <w:t xml:space="preserve">learning with students’ interests. </w:t>
      </w:r>
      <w:r w:rsidR="00A51DA0" w:rsidRPr="0028653F">
        <w:rPr>
          <w:lang w:val="en-AU"/>
        </w:rPr>
        <w:t xml:space="preserve">This flexibility is often characterised as </w:t>
      </w:r>
      <w:r w:rsidR="00A51DA0" w:rsidRPr="0028653F">
        <w:rPr>
          <w:i/>
          <w:lang w:val="en-AU"/>
        </w:rPr>
        <w:t>“</w:t>
      </w:r>
      <w:r w:rsidR="007F63DD" w:rsidRPr="0028653F">
        <w:rPr>
          <w:i/>
          <w:lang w:val="en-AU"/>
        </w:rPr>
        <w:t xml:space="preserve">meeting students </w:t>
      </w:r>
      <w:r w:rsidR="007F63DD" w:rsidRPr="0028653F">
        <w:rPr>
          <w:i/>
          <w:lang w:val="en-AU"/>
        </w:rPr>
        <w:lastRenderedPageBreak/>
        <w:t>where they are at”</w:t>
      </w:r>
      <w:r w:rsidR="000930E6" w:rsidRPr="0028653F">
        <w:rPr>
          <w:lang w:val="en-AU"/>
        </w:rPr>
        <w:t xml:space="preserve">, and </w:t>
      </w:r>
      <w:r w:rsidR="0024687F" w:rsidRPr="0028653F">
        <w:rPr>
          <w:lang w:val="en-AU"/>
        </w:rPr>
        <w:t xml:space="preserve">VCOSS members report </w:t>
      </w:r>
      <w:r w:rsidR="00A51DA0" w:rsidRPr="0028653F">
        <w:rPr>
          <w:lang w:val="en-AU"/>
        </w:rPr>
        <w:t xml:space="preserve">that it </w:t>
      </w:r>
      <w:r w:rsidR="0024687F" w:rsidRPr="0028653F">
        <w:rPr>
          <w:lang w:val="en-AU"/>
        </w:rPr>
        <w:t xml:space="preserve">provides </w:t>
      </w:r>
      <w:r w:rsidR="00AF7014" w:rsidRPr="0028653F">
        <w:rPr>
          <w:lang w:val="en-AU"/>
        </w:rPr>
        <w:t xml:space="preserve">a </w:t>
      </w:r>
      <w:r w:rsidR="0024687F" w:rsidRPr="0028653F">
        <w:rPr>
          <w:lang w:val="en-AU"/>
        </w:rPr>
        <w:t xml:space="preserve">richness to the VCAL certificate that differs significantly from VCE. </w:t>
      </w:r>
    </w:p>
    <w:p w14:paraId="22C3F66C" w14:textId="77777777" w:rsidR="0024687F" w:rsidRPr="0028653F" w:rsidRDefault="0024687F" w:rsidP="00DC72E0">
      <w:pPr>
        <w:spacing w:before="0" w:after="0"/>
        <w:rPr>
          <w:lang w:val="en-AU"/>
        </w:rPr>
      </w:pPr>
    </w:p>
    <w:p w14:paraId="52D163ED" w14:textId="7220816E" w:rsidR="0024687F" w:rsidRPr="0028653F" w:rsidRDefault="0037403B" w:rsidP="00DC72E0">
      <w:pPr>
        <w:spacing w:before="0" w:after="0"/>
        <w:rPr>
          <w:lang w:val="en-AU"/>
        </w:rPr>
      </w:pPr>
      <w:r w:rsidRPr="0028653F">
        <w:rPr>
          <w:lang w:val="en-AU"/>
        </w:rPr>
        <w:t>F</w:t>
      </w:r>
      <w:r w:rsidR="00DC72E0" w:rsidRPr="0028653F">
        <w:rPr>
          <w:lang w:val="en-AU"/>
        </w:rPr>
        <w:t xml:space="preserve">lexibility </w:t>
      </w:r>
      <w:r w:rsidRPr="0028653F">
        <w:rPr>
          <w:lang w:val="en-AU"/>
        </w:rPr>
        <w:t xml:space="preserve">in course design and delivery </w:t>
      </w:r>
      <w:r w:rsidR="002253AC" w:rsidRPr="0028653F">
        <w:rPr>
          <w:lang w:val="en-AU"/>
        </w:rPr>
        <w:t xml:space="preserve">enables students to direct their energy and efforts into areas of study that are meaningful to them. </w:t>
      </w:r>
      <w:r w:rsidR="0024687F" w:rsidRPr="0028653F">
        <w:rPr>
          <w:lang w:val="en-AU"/>
        </w:rPr>
        <w:t>For example, if a student is interested in the hospitality industry and is undertaking a project on a café, teachers can</w:t>
      </w:r>
      <w:r w:rsidR="00F87D59" w:rsidRPr="0028653F">
        <w:rPr>
          <w:lang w:val="en-AU"/>
        </w:rPr>
        <w:t xml:space="preserve"> increase relevance to the student by</w:t>
      </w:r>
      <w:r w:rsidR="0024687F" w:rsidRPr="0028653F">
        <w:rPr>
          <w:lang w:val="en-AU"/>
        </w:rPr>
        <w:t xml:space="preserve"> incorporat</w:t>
      </w:r>
      <w:r w:rsidR="00F87D59" w:rsidRPr="0028653F">
        <w:rPr>
          <w:lang w:val="en-AU"/>
        </w:rPr>
        <w:t>ing</w:t>
      </w:r>
      <w:r w:rsidR="0024687F" w:rsidRPr="0028653F">
        <w:rPr>
          <w:lang w:val="en-AU"/>
        </w:rPr>
        <w:t xml:space="preserve"> numeracy into the work by learning how many coffees were sold in a day and then working out how many beans were needed to make that many coffees.</w:t>
      </w:r>
      <w:r w:rsidR="00DC72E0" w:rsidRPr="0028653F">
        <w:rPr>
          <w:lang w:val="en-AU"/>
        </w:rPr>
        <w:t xml:space="preserve"> </w:t>
      </w:r>
    </w:p>
    <w:p w14:paraId="45F35B01" w14:textId="77777777" w:rsidR="0024687F" w:rsidRPr="0028653F" w:rsidRDefault="0024687F" w:rsidP="00DC72E0">
      <w:pPr>
        <w:spacing w:before="0" w:after="0"/>
        <w:rPr>
          <w:lang w:val="en-AU"/>
        </w:rPr>
      </w:pPr>
    </w:p>
    <w:p w14:paraId="0FA3EBB0" w14:textId="0A11EB20" w:rsidR="00677B99" w:rsidRPr="0028653F" w:rsidRDefault="00416D55" w:rsidP="00DC72E0">
      <w:pPr>
        <w:spacing w:before="0" w:after="0"/>
        <w:rPr>
          <w:lang w:val="en-AU"/>
        </w:rPr>
      </w:pPr>
      <w:r w:rsidRPr="0028653F">
        <w:rPr>
          <w:lang w:val="en-AU"/>
        </w:rPr>
        <w:t xml:space="preserve">This </w:t>
      </w:r>
      <w:r w:rsidR="00DC72E0" w:rsidRPr="0028653F">
        <w:rPr>
          <w:lang w:val="en-AU"/>
        </w:rPr>
        <w:t xml:space="preserve">can help increase </w:t>
      </w:r>
      <w:r w:rsidR="0037403B" w:rsidRPr="0028653F">
        <w:rPr>
          <w:lang w:val="en-AU"/>
        </w:rPr>
        <w:t xml:space="preserve">a young person’s </w:t>
      </w:r>
      <w:r w:rsidR="00DC72E0" w:rsidRPr="0028653F">
        <w:rPr>
          <w:lang w:val="en-AU"/>
        </w:rPr>
        <w:t xml:space="preserve">motivation and engagement </w:t>
      </w:r>
      <w:r w:rsidR="00AF7014" w:rsidRPr="0028653F">
        <w:rPr>
          <w:lang w:val="en-AU"/>
        </w:rPr>
        <w:t xml:space="preserve">in their learning environment, </w:t>
      </w:r>
      <w:r w:rsidR="00690D7C" w:rsidRPr="0028653F">
        <w:rPr>
          <w:lang w:val="en-AU"/>
        </w:rPr>
        <w:t xml:space="preserve">and build an aspirational </w:t>
      </w:r>
      <w:r w:rsidR="005736BB" w:rsidRPr="0028653F">
        <w:rPr>
          <w:lang w:val="en-AU"/>
        </w:rPr>
        <w:t>mindset</w:t>
      </w:r>
      <w:r w:rsidR="000930E6" w:rsidRPr="0028653F">
        <w:rPr>
          <w:lang w:val="en-AU"/>
        </w:rPr>
        <w:t xml:space="preserve"> – important foundations for post-school transitions.</w:t>
      </w:r>
      <w:r w:rsidR="006D6578" w:rsidRPr="0028653F">
        <w:rPr>
          <w:lang w:val="en-AU"/>
        </w:rPr>
        <w:t xml:space="preserve"> </w:t>
      </w:r>
    </w:p>
    <w:p w14:paraId="677B30DB" w14:textId="77777777" w:rsidR="00677B99" w:rsidRPr="0028653F" w:rsidRDefault="00677B99" w:rsidP="00DC72E0">
      <w:pPr>
        <w:spacing w:before="0" w:after="0"/>
        <w:rPr>
          <w:lang w:val="en-AU"/>
        </w:rPr>
      </w:pPr>
    </w:p>
    <w:p w14:paraId="1F78C6C5" w14:textId="2692C79E" w:rsidR="00261829" w:rsidRPr="0028653F" w:rsidRDefault="00D51ABC" w:rsidP="00DC72E0">
      <w:pPr>
        <w:spacing w:before="0" w:after="0"/>
        <w:rPr>
          <w:lang w:val="en-AU"/>
        </w:rPr>
      </w:pPr>
      <w:r w:rsidRPr="0028653F">
        <w:rPr>
          <w:lang w:val="en-AU"/>
        </w:rPr>
        <w:t>In community-based settings, f</w:t>
      </w:r>
      <w:r w:rsidR="00A51DA0" w:rsidRPr="0028653F">
        <w:rPr>
          <w:lang w:val="en-AU"/>
        </w:rPr>
        <w:t xml:space="preserve">lexible </w:t>
      </w:r>
      <w:r w:rsidRPr="0028653F">
        <w:rPr>
          <w:lang w:val="en-AU"/>
        </w:rPr>
        <w:t xml:space="preserve">course design and delivery are often accompanied by flexible </w:t>
      </w:r>
      <w:r w:rsidR="00A51DA0" w:rsidRPr="0028653F">
        <w:rPr>
          <w:lang w:val="en-AU"/>
        </w:rPr>
        <w:t xml:space="preserve">wellbeing supports </w:t>
      </w:r>
      <w:r w:rsidRPr="0028653F">
        <w:rPr>
          <w:lang w:val="en-AU"/>
        </w:rPr>
        <w:t>that ‘wrap around’ a student, depending on their needs. These wellbeing supports enhance student outcom</w:t>
      </w:r>
      <w:r w:rsidR="00677B99" w:rsidRPr="0028653F">
        <w:rPr>
          <w:lang w:val="en-AU"/>
        </w:rPr>
        <w:t>es (</w:t>
      </w:r>
      <w:r w:rsidR="000930E6" w:rsidRPr="0028653F">
        <w:rPr>
          <w:lang w:val="en-AU"/>
        </w:rPr>
        <w:t xml:space="preserve">both </w:t>
      </w:r>
      <w:r w:rsidR="00677B99" w:rsidRPr="0028653F">
        <w:rPr>
          <w:lang w:val="en-AU"/>
        </w:rPr>
        <w:t>academic and social). They</w:t>
      </w:r>
      <w:r w:rsidRPr="0028653F">
        <w:rPr>
          <w:lang w:val="en-AU"/>
        </w:rPr>
        <w:t xml:space="preserve"> </w:t>
      </w:r>
      <w:r w:rsidR="00167573" w:rsidRPr="0028653F">
        <w:rPr>
          <w:lang w:val="en-AU"/>
        </w:rPr>
        <w:t xml:space="preserve">provide important insights </w:t>
      </w:r>
      <w:r w:rsidRPr="0028653F">
        <w:rPr>
          <w:lang w:val="en-AU"/>
        </w:rPr>
        <w:t>into wellbeing</w:t>
      </w:r>
      <w:r w:rsidR="000930E6" w:rsidRPr="0028653F">
        <w:rPr>
          <w:lang w:val="en-AU"/>
        </w:rPr>
        <w:t xml:space="preserve"> </w:t>
      </w:r>
      <w:r w:rsidR="00167573" w:rsidRPr="0028653F">
        <w:rPr>
          <w:lang w:val="en-AU"/>
        </w:rPr>
        <w:t xml:space="preserve">that could assist mainstream schools </w:t>
      </w:r>
      <w:r w:rsidRPr="0028653F">
        <w:rPr>
          <w:lang w:val="en-AU"/>
        </w:rPr>
        <w:t xml:space="preserve">to enhance </w:t>
      </w:r>
      <w:r w:rsidR="00167573" w:rsidRPr="0028653F">
        <w:rPr>
          <w:lang w:val="en-AU"/>
        </w:rPr>
        <w:t xml:space="preserve">the support they provide </w:t>
      </w:r>
      <w:r w:rsidRPr="0028653F">
        <w:rPr>
          <w:lang w:val="en-AU"/>
        </w:rPr>
        <w:t xml:space="preserve">to students, </w:t>
      </w:r>
      <w:r w:rsidR="00F818E5" w:rsidRPr="0028653F">
        <w:rPr>
          <w:lang w:val="en-AU"/>
        </w:rPr>
        <w:t xml:space="preserve">and </w:t>
      </w:r>
      <w:r w:rsidR="00677B99" w:rsidRPr="0028653F">
        <w:rPr>
          <w:lang w:val="en-AU"/>
        </w:rPr>
        <w:t xml:space="preserve">help </w:t>
      </w:r>
      <w:r w:rsidR="000930E6" w:rsidRPr="0028653F">
        <w:rPr>
          <w:lang w:val="en-AU"/>
        </w:rPr>
        <w:t xml:space="preserve">to </w:t>
      </w:r>
      <w:r w:rsidR="00F818E5" w:rsidRPr="0028653F">
        <w:rPr>
          <w:lang w:val="en-AU"/>
        </w:rPr>
        <w:t>prevent suspensions and expulsions of vulnerable young people</w:t>
      </w:r>
      <w:r w:rsidR="00677B99" w:rsidRPr="0028653F">
        <w:rPr>
          <w:lang w:val="en-AU"/>
        </w:rPr>
        <w:t xml:space="preserve"> from school</w:t>
      </w:r>
      <w:r w:rsidR="00F818E5" w:rsidRPr="0028653F">
        <w:rPr>
          <w:lang w:val="en-AU"/>
        </w:rPr>
        <w:t xml:space="preserve">. </w:t>
      </w:r>
      <w:r w:rsidRPr="0028653F">
        <w:rPr>
          <w:lang w:val="en-AU"/>
        </w:rPr>
        <w:t>More detail on this is provided later in this submission</w:t>
      </w:r>
      <w:r w:rsidR="00DF4D39" w:rsidRPr="0028653F">
        <w:rPr>
          <w:lang w:val="en-AU"/>
        </w:rPr>
        <w:t>.</w:t>
      </w:r>
    </w:p>
    <w:p w14:paraId="7133CC4A" w14:textId="77777777" w:rsidR="000930E6" w:rsidRPr="0028653F" w:rsidRDefault="000930E6" w:rsidP="00DC72E0">
      <w:pPr>
        <w:spacing w:before="0" w:after="0"/>
        <w:rPr>
          <w:lang w:val="en-AU"/>
        </w:rPr>
      </w:pPr>
    </w:p>
    <w:p w14:paraId="7AAEC03E" w14:textId="77777777" w:rsidR="00AF26F7" w:rsidRDefault="00167573" w:rsidP="00167573">
      <w:pPr>
        <w:pStyle w:val="Boxtext"/>
      </w:pPr>
      <w:r w:rsidRPr="005B4FB1">
        <w:t xml:space="preserve">Case Study: </w:t>
      </w:r>
    </w:p>
    <w:p w14:paraId="089264FD" w14:textId="1D12088F" w:rsidR="00DC72E0" w:rsidRPr="005B4FB1" w:rsidRDefault="00DC72E0" w:rsidP="00167573">
      <w:pPr>
        <w:pStyle w:val="Boxtext"/>
      </w:pPr>
      <w:r w:rsidRPr="005B4FB1">
        <w:t xml:space="preserve">Melbourne City Mission’s independent school </w:t>
      </w:r>
      <w:r w:rsidR="002253AC" w:rsidRPr="005B4FB1">
        <w:t xml:space="preserve">The </w:t>
      </w:r>
      <w:r w:rsidRPr="005B4FB1">
        <w:t>Hester Hornbrook Academy provides flexible learning to students who have disengaged from mainstream school environments and “present with a mix of mental health issues, homelessness, drug and alcohol use, juvenile justice exposure, family breakdown and/or very low personal agency and social capital.”</w:t>
      </w:r>
      <w:r w:rsidRPr="005B4FB1">
        <w:rPr>
          <w:rStyle w:val="FootnoteReference"/>
        </w:rPr>
        <w:footnoteReference w:id="4"/>
      </w:r>
    </w:p>
    <w:p w14:paraId="7339005E" w14:textId="77777777" w:rsidR="00682EA5" w:rsidRPr="005B4FB1" w:rsidRDefault="00DC72E0" w:rsidP="00535960">
      <w:pPr>
        <w:pStyle w:val="Boxtext"/>
      </w:pPr>
      <w:r w:rsidRPr="005B4FB1">
        <w:lastRenderedPageBreak/>
        <w:t>Flexibility enables the Academy to tailor their approach to VCAL to meet the needs of individual students by programming learning around a student’s goals, and their own pace, and in ways that accommodate students’ changing circumstances</w:t>
      </w:r>
      <w:r w:rsidRPr="005B4FB1">
        <w:rPr>
          <w:rStyle w:val="FootnoteReference"/>
        </w:rPr>
        <w:footnoteReference w:id="5"/>
      </w:r>
      <w:r w:rsidRPr="005B4FB1">
        <w:t>. This can help motivate students who are better able to direct their learning, focus on areas of interest or personal strengths, and feel secure in knowing that potential setbacks can be overcome through continued course flexibility.</w:t>
      </w:r>
    </w:p>
    <w:p w14:paraId="6CD01AC5" w14:textId="77777777" w:rsidR="00535960" w:rsidRPr="005B4FB1" w:rsidRDefault="00535960" w:rsidP="00E06DFA">
      <w:pPr>
        <w:pStyle w:val="Heading3"/>
      </w:pPr>
      <w:bookmarkStart w:id="16" w:name="_Toc39138959"/>
      <w:r w:rsidRPr="005B4FB1">
        <w:t>Maintain current VCAL levels</w:t>
      </w:r>
      <w:bookmarkEnd w:id="16"/>
    </w:p>
    <w:p w14:paraId="069FE4E4" w14:textId="77777777" w:rsidR="00535960" w:rsidRPr="0028653F" w:rsidRDefault="00535960" w:rsidP="00DC72E0">
      <w:pPr>
        <w:spacing w:before="0" w:after="0"/>
        <w:rPr>
          <w:lang w:val="en-AU"/>
        </w:rPr>
      </w:pPr>
      <w:r w:rsidRPr="0028653F">
        <w:rPr>
          <w:lang w:val="en-AU"/>
        </w:rPr>
        <w:t xml:space="preserve">Maintaining the Foundation, Intermediate and Senior VCAL levels is important in ensuring young people can access vocational and applied learning regardless of what their starting point is. </w:t>
      </w:r>
    </w:p>
    <w:p w14:paraId="3F1CB2E7" w14:textId="77777777" w:rsidR="00535960" w:rsidRPr="0028653F" w:rsidRDefault="00535960" w:rsidP="00DC72E0">
      <w:pPr>
        <w:spacing w:before="0" w:after="0"/>
        <w:rPr>
          <w:lang w:val="en-AU"/>
        </w:rPr>
      </w:pPr>
    </w:p>
    <w:p w14:paraId="4B082AF9" w14:textId="5567C84A" w:rsidR="00535960" w:rsidRPr="0028653F" w:rsidRDefault="002253AC" w:rsidP="00DC72E0">
      <w:pPr>
        <w:spacing w:before="0" w:after="0"/>
        <w:rPr>
          <w:lang w:val="en-AU"/>
        </w:rPr>
      </w:pPr>
      <w:r w:rsidRPr="0028653F">
        <w:rPr>
          <w:lang w:val="en-AU"/>
        </w:rPr>
        <w:t>S</w:t>
      </w:r>
      <w:r w:rsidR="00535960" w:rsidRPr="0028653F">
        <w:rPr>
          <w:lang w:val="en-AU"/>
        </w:rPr>
        <w:t>tudents experiencing disadvantage and</w:t>
      </w:r>
      <w:r w:rsidRPr="0028653F">
        <w:rPr>
          <w:lang w:val="en-AU"/>
        </w:rPr>
        <w:t>,</w:t>
      </w:r>
      <w:r w:rsidR="00535960" w:rsidRPr="0028653F">
        <w:rPr>
          <w:lang w:val="en-AU"/>
        </w:rPr>
        <w:t xml:space="preserve"> in particular</w:t>
      </w:r>
      <w:r w:rsidRPr="0028653F">
        <w:rPr>
          <w:lang w:val="en-AU"/>
        </w:rPr>
        <w:t>,</w:t>
      </w:r>
      <w:r w:rsidR="00535960" w:rsidRPr="0028653F">
        <w:rPr>
          <w:lang w:val="en-AU"/>
        </w:rPr>
        <w:t xml:space="preserve"> those who may be reengaging in education after a significant period of absence, need access to a range of options that suit</w:t>
      </w:r>
      <w:r w:rsidR="009F4194" w:rsidRPr="0028653F">
        <w:rPr>
          <w:lang w:val="en-AU"/>
        </w:rPr>
        <w:t xml:space="preserve"> </w:t>
      </w:r>
      <w:r w:rsidR="00535960" w:rsidRPr="0028653F">
        <w:rPr>
          <w:lang w:val="en-AU"/>
        </w:rPr>
        <w:t>their needs and will accommodate their level of learning.</w:t>
      </w:r>
    </w:p>
    <w:p w14:paraId="1365713F" w14:textId="77777777" w:rsidR="00535960" w:rsidRPr="0028653F" w:rsidRDefault="00535960" w:rsidP="00DC72E0">
      <w:pPr>
        <w:spacing w:before="0" w:after="0"/>
        <w:rPr>
          <w:lang w:val="en-AU"/>
        </w:rPr>
      </w:pPr>
    </w:p>
    <w:p w14:paraId="35B628BF" w14:textId="200A6258" w:rsidR="00A96D43" w:rsidRPr="0028653F" w:rsidRDefault="00535960" w:rsidP="00DC72E0">
      <w:pPr>
        <w:spacing w:before="0" w:after="0"/>
        <w:rPr>
          <w:lang w:val="en-AU"/>
        </w:rPr>
      </w:pPr>
      <w:r w:rsidRPr="0028653F">
        <w:rPr>
          <w:lang w:val="en-AU"/>
        </w:rPr>
        <w:t xml:space="preserve">VCOSS </w:t>
      </w:r>
      <w:r w:rsidR="00A96D43" w:rsidRPr="0028653F">
        <w:rPr>
          <w:lang w:val="en-AU"/>
        </w:rPr>
        <w:t xml:space="preserve">members </w:t>
      </w:r>
      <w:r w:rsidR="002253AC" w:rsidRPr="0028653F">
        <w:rPr>
          <w:lang w:val="en-AU"/>
        </w:rPr>
        <w:t>advise that</w:t>
      </w:r>
      <w:r w:rsidR="00A96D43" w:rsidRPr="0028653F">
        <w:rPr>
          <w:lang w:val="en-AU"/>
        </w:rPr>
        <w:t xml:space="preserve"> some changes to</w:t>
      </w:r>
      <w:r w:rsidR="002253AC" w:rsidRPr="0028653F">
        <w:rPr>
          <w:lang w:val="en-AU"/>
        </w:rPr>
        <w:t xml:space="preserve"> the</w:t>
      </w:r>
      <w:r w:rsidR="00A96D43" w:rsidRPr="0028653F">
        <w:rPr>
          <w:lang w:val="en-AU"/>
        </w:rPr>
        <w:t xml:space="preserve"> Foundation level could support further retention and progression of students experiencing disadvantage.</w:t>
      </w:r>
      <w:r w:rsidR="009F4194" w:rsidRPr="0028653F">
        <w:rPr>
          <w:lang w:val="en-AU"/>
        </w:rPr>
        <w:t xml:space="preserve"> </w:t>
      </w:r>
      <w:r w:rsidR="00A96D43" w:rsidRPr="0028653F">
        <w:rPr>
          <w:lang w:val="en-AU"/>
        </w:rPr>
        <w:t>For</w:t>
      </w:r>
      <w:r w:rsidR="00682EA5" w:rsidRPr="0028653F">
        <w:rPr>
          <w:lang w:val="en-AU"/>
        </w:rPr>
        <w:t xml:space="preserve"> cohorts of highly disadvantaged young people who may have disengaged from education for a significant period of time or face </w:t>
      </w:r>
      <w:r w:rsidR="002253AC" w:rsidRPr="0028653F">
        <w:rPr>
          <w:lang w:val="en-AU"/>
        </w:rPr>
        <w:t xml:space="preserve">other </w:t>
      </w:r>
      <w:r w:rsidR="00682EA5" w:rsidRPr="0028653F">
        <w:rPr>
          <w:lang w:val="en-AU"/>
        </w:rPr>
        <w:t>complex barriers to meaningfully engag</w:t>
      </w:r>
      <w:r w:rsidR="002253AC" w:rsidRPr="0028653F">
        <w:rPr>
          <w:lang w:val="en-AU"/>
        </w:rPr>
        <w:t>e</w:t>
      </w:r>
      <w:r w:rsidR="00682EA5" w:rsidRPr="0028653F">
        <w:rPr>
          <w:lang w:val="en-AU"/>
        </w:rPr>
        <w:t xml:space="preserve"> in education, even greater flexibility should be applied to the Foundation level. </w:t>
      </w:r>
    </w:p>
    <w:p w14:paraId="2845FD55" w14:textId="77777777" w:rsidR="00A96D43" w:rsidRPr="0028653F" w:rsidRDefault="00A96D43" w:rsidP="00DC72E0">
      <w:pPr>
        <w:spacing w:before="0" w:after="0"/>
        <w:rPr>
          <w:lang w:val="en-AU"/>
        </w:rPr>
      </w:pPr>
    </w:p>
    <w:p w14:paraId="5FCE4730" w14:textId="1991DCDD" w:rsidR="00DC72E0" w:rsidRPr="0028653F" w:rsidRDefault="00B07620" w:rsidP="00041009">
      <w:pPr>
        <w:spacing w:before="0" w:after="0"/>
        <w:rPr>
          <w:lang w:val="en-AU"/>
        </w:rPr>
      </w:pPr>
      <w:r w:rsidRPr="0028653F">
        <w:rPr>
          <w:lang w:val="en-AU"/>
        </w:rPr>
        <w:t>At this Foundation level, a</w:t>
      </w:r>
      <w:r w:rsidR="00255157" w:rsidRPr="0028653F">
        <w:rPr>
          <w:lang w:val="en-AU"/>
        </w:rPr>
        <w:t xml:space="preserve"> range of opportunities need to be available to students from the perspective of a </w:t>
      </w:r>
      <w:r w:rsidR="006B4385" w:rsidRPr="0028653F">
        <w:rPr>
          <w:lang w:val="en-AU"/>
        </w:rPr>
        <w:t>flexible</w:t>
      </w:r>
      <w:r w:rsidR="00E634ED" w:rsidRPr="0028653F">
        <w:rPr>
          <w:lang w:val="en-AU"/>
        </w:rPr>
        <w:t>,</w:t>
      </w:r>
      <w:r w:rsidR="006B4385" w:rsidRPr="0028653F">
        <w:rPr>
          <w:lang w:val="en-AU"/>
        </w:rPr>
        <w:t xml:space="preserve"> </w:t>
      </w:r>
      <w:r w:rsidR="00255157" w:rsidRPr="0028653F">
        <w:rPr>
          <w:lang w:val="en-AU"/>
        </w:rPr>
        <w:t>person-</w:t>
      </w:r>
      <w:r w:rsidR="006B4385" w:rsidRPr="0028653F">
        <w:rPr>
          <w:lang w:val="en-AU"/>
        </w:rPr>
        <w:t>centred approach</w:t>
      </w:r>
      <w:r w:rsidR="00255157" w:rsidRPr="0028653F">
        <w:rPr>
          <w:lang w:val="en-AU"/>
        </w:rPr>
        <w:t>.</w:t>
      </w:r>
      <w:r w:rsidR="006B4385" w:rsidRPr="0028653F">
        <w:rPr>
          <w:lang w:val="en-AU"/>
        </w:rPr>
        <w:t xml:space="preserve"> </w:t>
      </w:r>
      <w:r w:rsidR="009F4194" w:rsidRPr="0028653F">
        <w:rPr>
          <w:lang w:val="en-AU"/>
        </w:rPr>
        <w:t xml:space="preserve">This level of flexibility could include </w:t>
      </w:r>
      <w:r w:rsidR="00255157" w:rsidRPr="0028653F">
        <w:rPr>
          <w:lang w:val="en-AU"/>
        </w:rPr>
        <w:t xml:space="preserve">reviewing the </w:t>
      </w:r>
      <w:r w:rsidR="00E634ED" w:rsidRPr="0028653F">
        <w:rPr>
          <w:lang w:val="en-AU"/>
        </w:rPr>
        <w:t xml:space="preserve">required </w:t>
      </w:r>
      <w:r w:rsidR="00255157" w:rsidRPr="0028653F">
        <w:rPr>
          <w:lang w:val="en-AU"/>
        </w:rPr>
        <w:t>100 hours of VET activity</w:t>
      </w:r>
      <w:r w:rsidR="00A96AFD" w:rsidRPr="0028653F">
        <w:rPr>
          <w:lang w:val="en-AU"/>
        </w:rPr>
        <w:t>. For example,</w:t>
      </w:r>
      <w:r w:rsidR="00255157" w:rsidRPr="0028653F">
        <w:rPr>
          <w:lang w:val="en-AU"/>
        </w:rPr>
        <w:t xml:space="preserve"> </w:t>
      </w:r>
      <w:r w:rsidR="009F4194" w:rsidRPr="0028653F">
        <w:rPr>
          <w:lang w:val="en-AU"/>
        </w:rPr>
        <w:t>removing</w:t>
      </w:r>
      <w:r w:rsidRPr="0028653F">
        <w:rPr>
          <w:lang w:val="en-AU"/>
        </w:rPr>
        <w:t xml:space="preserve"> this requirement for those students for whom this may not be conducive to supporting their wellbeing, particularly if they need to attend an off-site RTO without the familiarity and support of their usual learning environment. Another option could be to integrate existing VET Certificate I or preparatory courses into this VCAL level. VCOSS members report that some young people beginning VCAL at Foundation level may benefit from a more structured opportunity to learn life skills and social development that this option could provide, and better prepare them for</w:t>
      </w:r>
      <w:r w:rsidR="004916A3">
        <w:rPr>
          <w:lang w:val="en-AU"/>
        </w:rPr>
        <w:t>,</w:t>
      </w:r>
      <w:r w:rsidRPr="0028653F">
        <w:rPr>
          <w:lang w:val="en-AU"/>
        </w:rPr>
        <w:t xml:space="preserve"> Intermediate and Senior VCAL.</w:t>
      </w:r>
    </w:p>
    <w:p w14:paraId="078DE5DE" w14:textId="77777777" w:rsidR="00DC72E0" w:rsidRPr="005B4FB1" w:rsidRDefault="00DC72E0" w:rsidP="00E06DFA">
      <w:pPr>
        <w:pStyle w:val="Heading3"/>
      </w:pPr>
      <w:bookmarkStart w:id="17" w:name="_Toc39138960"/>
      <w:r w:rsidRPr="005B4FB1">
        <w:lastRenderedPageBreak/>
        <w:t xml:space="preserve">Help students </w:t>
      </w:r>
      <w:r w:rsidR="00DB0BAB" w:rsidRPr="005B4FB1">
        <w:t>get the support they need</w:t>
      </w:r>
      <w:r w:rsidRPr="005B4FB1">
        <w:t xml:space="preserve"> in mainstream educational settings</w:t>
      </w:r>
      <w:bookmarkEnd w:id="17"/>
    </w:p>
    <w:p w14:paraId="4902DDC9" w14:textId="77777777" w:rsidR="00D56AF4" w:rsidRPr="0028653F" w:rsidRDefault="00D56AF4" w:rsidP="00DC72E0">
      <w:pPr>
        <w:spacing w:before="0" w:after="0"/>
        <w:rPr>
          <w:i/>
          <w:lang w:val="en-AU"/>
        </w:rPr>
      </w:pPr>
      <w:r w:rsidRPr="0028653F">
        <w:rPr>
          <w:lang w:val="en-AU"/>
        </w:rPr>
        <w:t xml:space="preserve">The Victorian Government’s Consultation Paper remarks that: </w:t>
      </w:r>
      <w:r w:rsidRPr="0028653F">
        <w:rPr>
          <w:i/>
          <w:lang w:val="en-AU"/>
        </w:rPr>
        <w:t>“The Review has heard that VCAL plays an important role in providing pathways for students with special needs or in special settings, and students reengaging with education.”</w:t>
      </w:r>
    </w:p>
    <w:p w14:paraId="2C89D789" w14:textId="77777777" w:rsidR="00D56AF4" w:rsidRPr="0028653F" w:rsidRDefault="00D56AF4" w:rsidP="00DC72E0">
      <w:pPr>
        <w:spacing w:before="0" w:after="0"/>
        <w:rPr>
          <w:lang w:val="en-AU"/>
        </w:rPr>
      </w:pPr>
    </w:p>
    <w:p w14:paraId="6C2C516D" w14:textId="56EBA468" w:rsidR="00487394" w:rsidRPr="0028653F" w:rsidRDefault="00D56AF4" w:rsidP="00DC72E0">
      <w:pPr>
        <w:spacing w:before="0" w:after="0"/>
        <w:rPr>
          <w:lang w:val="en-AU"/>
        </w:rPr>
      </w:pPr>
      <w:r w:rsidRPr="0028653F">
        <w:rPr>
          <w:lang w:val="en-AU"/>
        </w:rPr>
        <w:t xml:space="preserve">This observation accords with VCOSS’s insights. </w:t>
      </w:r>
      <w:r w:rsidR="00487394" w:rsidRPr="0028653F">
        <w:rPr>
          <w:lang w:val="en-AU"/>
        </w:rPr>
        <w:t>As noted earlier in this submission, the f</w:t>
      </w:r>
      <w:r w:rsidRPr="0028653F">
        <w:rPr>
          <w:lang w:val="en-AU"/>
        </w:rPr>
        <w:t xml:space="preserve">lexible </w:t>
      </w:r>
      <w:r w:rsidR="00487394" w:rsidRPr="0028653F">
        <w:rPr>
          <w:lang w:val="en-AU"/>
        </w:rPr>
        <w:t xml:space="preserve">course design and delivery is a major contributing factor. However, the other significant factor is that Community VCAL providers, in particular, have embedded high-quality, flexible and holistic wellbeing supports into their delivery model. </w:t>
      </w:r>
    </w:p>
    <w:p w14:paraId="63779653" w14:textId="77777777" w:rsidR="00487394" w:rsidRPr="0028653F" w:rsidRDefault="00487394" w:rsidP="00DC72E0">
      <w:pPr>
        <w:spacing w:before="0" w:after="0"/>
        <w:rPr>
          <w:lang w:val="en-AU"/>
        </w:rPr>
      </w:pPr>
    </w:p>
    <w:p w14:paraId="6A87DEF2" w14:textId="42917F56" w:rsidR="00B9007A" w:rsidRPr="0028653F" w:rsidRDefault="00487394" w:rsidP="00DC72E0">
      <w:pPr>
        <w:spacing w:before="0" w:after="0"/>
        <w:rPr>
          <w:lang w:val="en-AU"/>
        </w:rPr>
      </w:pPr>
      <w:r w:rsidRPr="0028653F">
        <w:rPr>
          <w:lang w:val="en-AU"/>
        </w:rPr>
        <w:t xml:space="preserve">VCOSS is concerned that all students </w:t>
      </w:r>
      <w:r w:rsidR="00B9007A" w:rsidRPr="0028653F">
        <w:rPr>
          <w:lang w:val="en-AU"/>
        </w:rPr>
        <w:t xml:space="preserve">receive – as needed – appropriate </w:t>
      </w:r>
      <w:r w:rsidRPr="0028653F">
        <w:rPr>
          <w:lang w:val="en-AU"/>
        </w:rPr>
        <w:t xml:space="preserve">wellbeing supports </w:t>
      </w:r>
      <w:r w:rsidR="00B9007A" w:rsidRPr="0028653F">
        <w:rPr>
          <w:lang w:val="en-AU"/>
        </w:rPr>
        <w:t xml:space="preserve">through </w:t>
      </w:r>
      <w:r w:rsidRPr="0028653F">
        <w:rPr>
          <w:lang w:val="en-AU"/>
        </w:rPr>
        <w:t>their education provider</w:t>
      </w:r>
      <w:r w:rsidR="00B9007A" w:rsidRPr="0028653F">
        <w:rPr>
          <w:lang w:val="en-AU"/>
        </w:rPr>
        <w:t>,</w:t>
      </w:r>
      <w:r w:rsidRPr="0028653F">
        <w:rPr>
          <w:lang w:val="en-AU"/>
        </w:rPr>
        <w:t xml:space="preserve"> in order to establish and</w:t>
      </w:r>
      <w:r w:rsidR="00B9007A" w:rsidRPr="0028653F">
        <w:rPr>
          <w:lang w:val="en-AU"/>
        </w:rPr>
        <w:t xml:space="preserve">/or sustain </w:t>
      </w:r>
      <w:r w:rsidRPr="0028653F">
        <w:rPr>
          <w:lang w:val="en-AU"/>
        </w:rPr>
        <w:t xml:space="preserve">their preferred education pathway. Students who wish to undertake VCE should not feel compelled to choose Community VCAL because they fear their wellbeing needs won’t otherwise be met. </w:t>
      </w:r>
    </w:p>
    <w:p w14:paraId="69B81890" w14:textId="19F95316" w:rsidR="00DC72E0" w:rsidRPr="0028653F" w:rsidRDefault="00B9007A" w:rsidP="00DC72E0">
      <w:pPr>
        <w:spacing w:before="0" w:after="0"/>
        <w:rPr>
          <w:lang w:val="en-AU"/>
        </w:rPr>
      </w:pPr>
      <w:r w:rsidRPr="0028653F">
        <w:rPr>
          <w:lang w:val="en-AU"/>
        </w:rPr>
        <w:t>All y</w:t>
      </w:r>
      <w:r w:rsidR="00DC72E0" w:rsidRPr="0028653F">
        <w:rPr>
          <w:lang w:val="en-AU"/>
        </w:rPr>
        <w:t>oung people experiencing disadvantage should be provided with holistic, wrap-around supports to overcome barriers to meaningfully engaging in education.</w:t>
      </w:r>
    </w:p>
    <w:p w14:paraId="56933EE0" w14:textId="77777777" w:rsidR="00DC72E0" w:rsidRPr="0028653F" w:rsidRDefault="00DC72E0" w:rsidP="00DC72E0">
      <w:pPr>
        <w:spacing w:before="0" w:after="0"/>
        <w:rPr>
          <w:lang w:val="en-AU"/>
        </w:rPr>
      </w:pPr>
    </w:p>
    <w:p w14:paraId="69E00D29" w14:textId="77777777" w:rsidR="00DC72E0" w:rsidRPr="0028653F" w:rsidRDefault="00DC72E0" w:rsidP="00DC72E0">
      <w:pPr>
        <w:spacing w:before="0" w:after="0"/>
        <w:rPr>
          <w:lang w:val="en-AU"/>
        </w:rPr>
      </w:pPr>
      <w:r w:rsidRPr="0028653F">
        <w:rPr>
          <w:lang w:val="en-AU"/>
        </w:rPr>
        <w:t>Schools are an important environment for young people to build protective factors to mitigate against stressors and poor health outcomes. Schools can be places where young people feel socially connected, build strong relationships with peers and teachers, and develop a sense of their strengths and skills</w:t>
      </w:r>
      <w:r w:rsidRPr="0028653F">
        <w:rPr>
          <w:rStyle w:val="FootnoteReference"/>
          <w:lang w:val="en-AU"/>
        </w:rPr>
        <w:footnoteReference w:id="6"/>
      </w:r>
      <w:r w:rsidRPr="0028653F">
        <w:rPr>
          <w:lang w:val="en-AU"/>
        </w:rPr>
        <w:t xml:space="preserve">. </w:t>
      </w:r>
    </w:p>
    <w:p w14:paraId="5365CC6A" w14:textId="77777777" w:rsidR="00DC72E0" w:rsidRPr="0028653F" w:rsidRDefault="00DC72E0" w:rsidP="00DC72E0">
      <w:pPr>
        <w:spacing w:before="0" w:after="0"/>
        <w:rPr>
          <w:lang w:val="en-AU"/>
        </w:rPr>
      </w:pPr>
    </w:p>
    <w:p w14:paraId="035FD547" w14:textId="77777777" w:rsidR="00DC72E0" w:rsidRPr="0028653F" w:rsidRDefault="00DC72E0" w:rsidP="00DC72E0">
      <w:pPr>
        <w:spacing w:before="0" w:after="0"/>
        <w:rPr>
          <w:lang w:val="en-AU"/>
        </w:rPr>
      </w:pPr>
      <w:r w:rsidRPr="0028653F">
        <w:rPr>
          <w:lang w:val="en-AU"/>
        </w:rPr>
        <w:t>However, schools can also be challenging environments for young people who experience bullying, have been exposed to trauma or who have a mental illness. Mission Australia’s annual Youth Survey reflected this, with Victorian young people identifying coping with stress, mental health and school or study problems as the top three issues of personal concern</w:t>
      </w:r>
      <w:r w:rsidRPr="0028653F">
        <w:rPr>
          <w:rStyle w:val="FootnoteReference"/>
          <w:lang w:val="en-AU"/>
        </w:rPr>
        <w:footnoteReference w:id="7"/>
      </w:r>
      <w:r w:rsidRPr="0028653F">
        <w:rPr>
          <w:lang w:val="en-AU"/>
        </w:rPr>
        <w:t xml:space="preserve">. </w:t>
      </w:r>
    </w:p>
    <w:p w14:paraId="0E85C54F" w14:textId="77777777" w:rsidR="00DC72E0" w:rsidRPr="0028653F" w:rsidRDefault="00DC72E0" w:rsidP="00DC72E0">
      <w:pPr>
        <w:spacing w:before="0" w:after="0"/>
        <w:rPr>
          <w:lang w:val="en-AU"/>
        </w:rPr>
      </w:pPr>
    </w:p>
    <w:p w14:paraId="3CEF2A3C" w14:textId="0CF53A2D" w:rsidR="00DC72E0" w:rsidRPr="0028653F" w:rsidRDefault="00DC72E0" w:rsidP="00DC72E0">
      <w:pPr>
        <w:spacing w:before="0" w:after="0"/>
        <w:rPr>
          <w:lang w:val="en-AU"/>
        </w:rPr>
      </w:pPr>
      <w:r w:rsidRPr="0028653F">
        <w:rPr>
          <w:lang w:val="en-AU"/>
        </w:rPr>
        <w:t>Research suggests that significant numbers of young people have been exposed to a traumatic event</w:t>
      </w:r>
      <w:r w:rsidRPr="0028653F">
        <w:rPr>
          <w:rStyle w:val="FootnoteReference"/>
          <w:lang w:val="en-AU"/>
        </w:rPr>
        <w:footnoteReference w:id="8"/>
      </w:r>
      <w:r w:rsidRPr="0028653F">
        <w:rPr>
          <w:lang w:val="en-AU"/>
        </w:rPr>
        <w:t>, and approximately half of all serious mental health issues in adulthood begin before the age of 14</w:t>
      </w:r>
      <w:r w:rsidRPr="0028653F">
        <w:rPr>
          <w:rStyle w:val="FootnoteReference"/>
          <w:lang w:val="en-AU"/>
        </w:rPr>
        <w:footnoteReference w:id="9"/>
      </w:r>
      <w:r w:rsidRPr="0028653F">
        <w:rPr>
          <w:lang w:val="en-AU"/>
        </w:rPr>
        <w:t>. Young people who live in out</w:t>
      </w:r>
      <w:r w:rsidR="001F7CF0" w:rsidRPr="0028653F">
        <w:rPr>
          <w:lang w:val="en-AU"/>
        </w:rPr>
        <w:t>-</w:t>
      </w:r>
      <w:r w:rsidRPr="0028653F">
        <w:rPr>
          <w:lang w:val="en-AU"/>
        </w:rPr>
        <w:t>of</w:t>
      </w:r>
      <w:r w:rsidR="001F7CF0" w:rsidRPr="0028653F">
        <w:rPr>
          <w:lang w:val="en-AU"/>
        </w:rPr>
        <w:t>-</w:t>
      </w:r>
      <w:r w:rsidRPr="0028653F">
        <w:rPr>
          <w:lang w:val="en-AU"/>
        </w:rPr>
        <w:t xml:space="preserve">home care, who are under youth justice supervision, are refugees, are experiencing homelessness, are LGBTIQ, or </w:t>
      </w:r>
      <w:r w:rsidRPr="0028653F">
        <w:rPr>
          <w:lang w:val="en-AU"/>
        </w:rPr>
        <w:lastRenderedPageBreak/>
        <w:t>Aboriginal or Torres Strait Islander young people are more likely to experience trauma</w:t>
      </w:r>
      <w:r w:rsidRPr="0028653F">
        <w:rPr>
          <w:rStyle w:val="FootnoteReference"/>
          <w:lang w:val="en-AU"/>
        </w:rPr>
        <w:footnoteReference w:id="10"/>
      </w:r>
      <w:r w:rsidRPr="0028653F">
        <w:rPr>
          <w:lang w:val="en-AU"/>
        </w:rPr>
        <w:t>. When social disadvantaged is coupled with experiences of trauma</w:t>
      </w:r>
      <w:r w:rsidR="00B9007A" w:rsidRPr="0028653F">
        <w:rPr>
          <w:lang w:val="en-AU"/>
        </w:rPr>
        <w:t xml:space="preserve">, </w:t>
      </w:r>
      <w:r w:rsidRPr="0028653F">
        <w:rPr>
          <w:lang w:val="en-AU"/>
        </w:rPr>
        <w:t>such as family violence or child abuse, it can significantly increase the negative outcomes for young people’s wellbeing</w:t>
      </w:r>
      <w:r w:rsidRPr="0028653F">
        <w:rPr>
          <w:rStyle w:val="FootnoteReference"/>
          <w:lang w:val="en-AU"/>
        </w:rPr>
        <w:footnoteReference w:id="11"/>
      </w:r>
      <w:r w:rsidRPr="0028653F">
        <w:rPr>
          <w:lang w:val="en-AU"/>
        </w:rPr>
        <w:t xml:space="preserve">. </w:t>
      </w:r>
    </w:p>
    <w:p w14:paraId="3E342507" w14:textId="77777777" w:rsidR="00DC72E0" w:rsidRPr="0028653F" w:rsidRDefault="00DC72E0" w:rsidP="00DC72E0">
      <w:pPr>
        <w:spacing w:before="0" w:after="0"/>
        <w:rPr>
          <w:lang w:val="en-AU"/>
        </w:rPr>
      </w:pPr>
    </w:p>
    <w:p w14:paraId="717D403A" w14:textId="77777777" w:rsidR="00DC72E0" w:rsidRPr="0028653F" w:rsidRDefault="00DC72E0" w:rsidP="00DC72E0">
      <w:pPr>
        <w:spacing w:before="0" w:after="0"/>
        <w:rPr>
          <w:lang w:val="en-AU"/>
        </w:rPr>
      </w:pPr>
      <w:r w:rsidRPr="0028653F">
        <w:rPr>
          <w:lang w:val="en-AU"/>
        </w:rPr>
        <w:t>The health and wellbeing of young people is vital to their ability to remain engaged in school, perform well academically, build strong social connections, and transition successfully into post-school pathways</w:t>
      </w:r>
      <w:r w:rsidRPr="0028653F">
        <w:rPr>
          <w:rStyle w:val="FootnoteReference"/>
          <w:lang w:val="en-AU"/>
        </w:rPr>
        <w:footnoteReference w:id="12"/>
      </w:r>
      <w:r w:rsidRPr="0028653F">
        <w:rPr>
          <w:lang w:val="en-AU"/>
        </w:rPr>
        <w:t>. For young people experiencing disadvantage or who are more likely to have experienced trauma, additional supports are needed to overcome barriers to participation, learning and attainment.</w:t>
      </w:r>
    </w:p>
    <w:p w14:paraId="6D15E43C" w14:textId="77777777" w:rsidR="00DC72E0" w:rsidRPr="0028653F" w:rsidRDefault="00DC72E0" w:rsidP="00DC72E0">
      <w:pPr>
        <w:spacing w:before="0" w:after="0"/>
        <w:rPr>
          <w:lang w:val="en-AU"/>
        </w:rPr>
      </w:pPr>
    </w:p>
    <w:p w14:paraId="7BE1B2AD" w14:textId="77777777" w:rsidR="00DC72E0" w:rsidRPr="0028653F" w:rsidRDefault="00DC72E0" w:rsidP="00DC72E0">
      <w:pPr>
        <w:spacing w:before="0" w:after="0"/>
        <w:rPr>
          <w:lang w:val="en-AU"/>
        </w:rPr>
      </w:pPr>
      <w:r w:rsidRPr="0028653F">
        <w:rPr>
          <w:lang w:val="en-AU"/>
        </w:rPr>
        <w:t>Young people who are at-risk should be provided with access to comprehensive wrap-around supports to ensure they can thrive at school and meaningfully engage in education.</w:t>
      </w:r>
    </w:p>
    <w:p w14:paraId="1C9091CF" w14:textId="77777777" w:rsidR="00DC72E0" w:rsidRPr="0028653F" w:rsidRDefault="00DC72E0" w:rsidP="00DC72E0">
      <w:pPr>
        <w:spacing w:before="0" w:after="0"/>
        <w:rPr>
          <w:lang w:val="en-AU"/>
        </w:rPr>
      </w:pPr>
    </w:p>
    <w:p w14:paraId="4C7AAE28" w14:textId="77777777" w:rsidR="00B9007A" w:rsidRPr="0028653F" w:rsidRDefault="00B9007A" w:rsidP="00DC72E0">
      <w:pPr>
        <w:spacing w:before="0" w:after="0"/>
        <w:rPr>
          <w:lang w:val="en-AU"/>
        </w:rPr>
      </w:pPr>
      <w:r w:rsidRPr="0028653F">
        <w:rPr>
          <w:lang w:val="en-AU"/>
        </w:rPr>
        <w:t>In particular:</w:t>
      </w:r>
    </w:p>
    <w:p w14:paraId="2BB57C3D" w14:textId="77777777" w:rsidR="00B9007A" w:rsidRPr="0028653F" w:rsidRDefault="00B9007A" w:rsidP="00DC72E0">
      <w:pPr>
        <w:spacing w:before="0" w:after="0"/>
        <w:rPr>
          <w:lang w:val="en-AU"/>
        </w:rPr>
      </w:pPr>
    </w:p>
    <w:p w14:paraId="71366885" w14:textId="19780070" w:rsidR="00DC72E0" w:rsidRPr="0028653F" w:rsidRDefault="00DC72E0" w:rsidP="00B07620">
      <w:pPr>
        <w:pStyle w:val="ListParagraph"/>
        <w:numPr>
          <w:ilvl w:val="0"/>
          <w:numId w:val="6"/>
        </w:numPr>
        <w:spacing w:before="0" w:after="0"/>
        <w:rPr>
          <w:lang w:val="en-AU"/>
        </w:rPr>
      </w:pPr>
      <w:r w:rsidRPr="0028653F">
        <w:rPr>
          <w:lang w:val="en-AU"/>
        </w:rPr>
        <w:t>Programs such as the Victorian Government’s Mental Health Practitioners in Secondary Schools</w:t>
      </w:r>
      <w:r w:rsidRPr="0028653F">
        <w:rPr>
          <w:rStyle w:val="FootnoteReference"/>
          <w:lang w:val="en-AU"/>
        </w:rPr>
        <w:footnoteReference w:id="13"/>
      </w:r>
      <w:r w:rsidRPr="0028653F">
        <w:rPr>
          <w:lang w:val="en-AU"/>
        </w:rPr>
        <w:t xml:space="preserve"> </w:t>
      </w:r>
      <w:r w:rsidR="001F7CF0" w:rsidRPr="0028653F">
        <w:rPr>
          <w:lang w:val="en-AU"/>
        </w:rPr>
        <w:t>are</w:t>
      </w:r>
      <w:r w:rsidRPr="0028653F">
        <w:rPr>
          <w:lang w:val="en-AU"/>
        </w:rPr>
        <w:t xml:space="preserve"> a great start to supporting young people in their school environment. More comprehensive and intensive support should be offered to young people who experience disadvantage so they can overcome barriers to engaging in learning. These supports could include youth workers, allied health professionals, housing and homelessness support, and legal support</w:t>
      </w:r>
      <w:r w:rsidRPr="0028653F">
        <w:rPr>
          <w:rStyle w:val="FootnoteReference"/>
          <w:lang w:val="en-AU"/>
        </w:rPr>
        <w:footnoteReference w:id="14"/>
      </w:r>
      <w:r w:rsidRPr="0028653F">
        <w:rPr>
          <w:lang w:val="en-AU"/>
        </w:rPr>
        <w:t xml:space="preserve"> on a more intensive basis. Schools as community hubs are particularly successful in providing these essential supports to students and families as they co-locate wrap-around services, ensuring better access</w:t>
      </w:r>
      <w:r w:rsidRPr="0028653F">
        <w:rPr>
          <w:rStyle w:val="FootnoteReference"/>
          <w:lang w:val="en-AU"/>
        </w:rPr>
        <w:footnoteReference w:id="15"/>
      </w:r>
      <w:r w:rsidRPr="0028653F">
        <w:rPr>
          <w:lang w:val="en-AU"/>
        </w:rPr>
        <w:t>.</w:t>
      </w:r>
    </w:p>
    <w:p w14:paraId="4F54AA9B" w14:textId="77777777" w:rsidR="00DC72E0" w:rsidRPr="0028653F" w:rsidRDefault="00DC72E0" w:rsidP="00DC72E0">
      <w:pPr>
        <w:spacing w:before="0" w:after="0"/>
        <w:rPr>
          <w:lang w:val="en-AU"/>
        </w:rPr>
      </w:pPr>
    </w:p>
    <w:p w14:paraId="7E21D28C" w14:textId="079A75BF" w:rsidR="00444895" w:rsidRPr="0028653F" w:rsidRDefault="00DC72E0" w:rsidP="00B07620">
      <w:pPr>
        <w:pStyle w:val="ListParagraph"/>
        <w:numPr>
          <w:ilvl w:val="0"/>
          <w:numId w:val="6"/>
        </w:numPr>
        <w:spacing w:before="0" w:after="0"/>
        <w:rPr>
          <w:lang w:val="en-AU"/>
        </w:rPr>
      </w:pPr>
      <w:r w:rsidRPr="0028653F">
        <w:rPr>
          <w:lang w:val="en-AU"/>
        </w:rPr>
        <w:t>Innovative models could be explored and adopted in mainstream settings</w:t>
      </w:r>
      <w:r w:rsidR="00B9007A" w:rsidRPr="0028653F">
        <w:rPr>
          <w:lang w:val="en-AU"/>
        </w:rPr>
        <w:t>,</w:t>
      </w:r>
      <w:r w:rsidRPr="0028653F">
        <w:rPr>
          <w:lang w:val="en-AU"/>
        </w:rPr>
        <w:t xml:space="preserve"> as well as community settings</w:t>
      </w:r>
      <w:r w:rsidR="00B9007A" w:rsidRPr="0028653F">
        <w:rPr>
          <w:lang w:val="en-AU"/>
        </w:rPr>
        <w:t>,</w:t>
      </w:r>
      <w:r w:rsidRPr="0028653F">
        <w:rPr>
          <w:lang w:val="en-AU"/>
        </w:rPr>
        <w:t xml:space="preserve"> to support students that need it most.</w:t>
      </w:r>
      <w:r w:rsidR="00444895" w:rsidRPr="0028653F">
        <w:rPr>
          <w:lang w:val="en-AU"/>
        </w:rPr>
        <w:t xml:space="preserve"> It is critical that these supports be extended to students enrolled in mainstream schools but who are receiving their VCAL education through a Community VCAL provider such as a Learn Local. VCOSS members report difficulties accessing these supports for students in these circumstances.</w:t>
      </w:r>
    </w:p>
    <w:p w14:paraId="30A5E41C" w14:textId="6461165C" w:rsidR="00DC72E0" w:rsidRPr="0028653F" w:rsidRDefault="00444895" w:rsidP="00AF26F7">
      <w:pPr>
        <w:spacing w:before="0" w:after="0"/>
        <w:ind w:left="720"/>
        <w:rPr>
          <w:lang w:val="en-AU"/>
        </w:rPr>
      </w:pPr>
      <w:r w:rsidRPr="0028653F">
        <w:rPr>
          <w:lang w:val="en-AU"/>
        </w:rPr>
        <w:lastRenderedPageBreak/>
        <w:t>Innovative models could include onsite access to youth workers. For example</w:t>
      </w:r>
      <w:r w:rsidR="00DC72E0" w:rsidRPr="0028653F">
        <w:rPr>
          <w:lang w:val="en-AU"/>
        </w:rPr>
        <w:t>, at the Hester Hornbrook Academy, a teacher and youth worker work alongside each other</w:t>
      </w:r>
      <w:r w:rsidR="001F7CF0" w:rsidRPr="0028653F">
        <w:rPr>
          <w:lang w:val="en-AU"/>
        </w:rPr>
        <w:t>,</w:t>
      </w:r>
      <w:r w:rsidR="00DC72E0" w:rsidRPr="0028653F">
        <w:rPr>
          <w:lang w:val="en-AU"/>
        </w:rPr>
        <w:t xml:space="preserve"> with smaller </w:t>
      </w:r>
      <w:r w:rsidR="001F7CF0" w:rsidRPr="0028653F">
        <w:rPr>
          <w:lang w:val="en-AU"/>
        </w:rPr>
        <w:t xml:space="preserve">in-class </w:t>
      </w:r>
      <w:r w:rsidR="00DC72E0" w:rsidRPr="0028653F">
        <w:rPr>
          <w:lang w:val="en-AU"/>
        </w:rPr>
        <w:t xml:space="preserve">teacher to student ratios to support the education and wellbeing needs of young people. </w:t>
      </w:r>
    </w:p>
    <w:p w14:paraId="672CD06C" w14:textId="77777777" w:rsidR="00DC72E0" w:rsidRPr="0028653F" w:rsidRDefault="00DC72E0" w:rsidP="00B07620">
      <w:pPr>
        <w:spacing w:before="0" w:after="0"/>
        <w:ind w:left="720"/>
        <w:rPr>
          <w:lang w:val="en-AU"/>
        </w:rPr>
      </w:pPr>
    </w:p>
    <w:p w14:paraId="3D44BFA9" w14:textId="77777777" w:rsidR="00DC72E0" w:rsidRPr="0028653F" w:rsidRDefault="00DC72E0" w:rsidP="00B07620">
      <w:pPr>
        <w:spacing w:before="0" w:after="0"/>
        <w:ind w:left="720"/>
        <w:rPr>
          <w:lang w:val="en-AU"/>
        </w:rPr>
      </w:pPr>
      <w:r w:rsidRPr="0028653F">
        <w:rPr>
          <w:lang w:val="en-AU"/>
        </w:rPr>
        <w:t>Students surveyed under this model provided overwhelmingly positive feedback of having a youth worker in the classroom. Students agreed the youth worker supported them including in removing personal barriers the students faced, general and personal support, and support with academic work, amongst other things</w:t>
      </w:r>
      <w:r w:rsidRPr="0028653F">
        <w:rPr>
          <w:rStyle w:val="FootnoteReference"/>
          <w:lang w:val="en-AU"/>
        </w:rPr>
        <w:footnoteReference w:id="16"/>
      </w:r>
      <w:r w:rsidRPr="0028653F">
        <w:rPr>
          <w:lang w:val="en-AU"/>
        </w:rPr>
        <w:t>.</w:t>
      </w:r>
    </w:p>
    <w:p w14:paraId="11799CF9" w14:textId="77777777" w:rsidR="00DC72E0" w:rsidRPr="0028653F" w:rsidRDefault="00DC72E0" w:rsidP="00DC72E0">
      <w:pPr>
        <w:spacing w:before="0" w:after="0"/>
        <w:rPr>
          <w:lang w:val="en-AU"/>
        </w:rPr>
      </w:pPr>
    </w:p>
    <w:p w14:paraId="0187C97D" w14:textId="62CED91C" w:rsidR="00DC72E0" w:rsidRPr="0028653F" w:rsidRDefault="00DC72E0" w:rsidP="00DC72E0">
      <w:pPr>
        <w:spacing w:before="0" w:after="0"/>
        <w:rPr>
          <w:lang w:val="en-AU"/>
        </w:rPr>
      </w:pPr>
      <w:r w:rsidRPr="0028653F">
        <w:rPr>
          <w:lang w:val="en-AU"/>
        </w:rPr>
        <w:t xml:space="preserve">While there is a continued role for both mainstream and community settings to support disadvantaged young people, more should be done in mainstream settings to support all students to thrive without immediately shifting responsibility to </w:t>
      </w:r>
      <w:r w:rsidR="001F7CF0" w:rsidRPr="0028653F">
        <w:rPr>
          <w:lang w:val="en-AU"/>
        </w:rPr>
        <w:t>C</w:t>
      </w:r>
      <w:r w:rsidRPr="0028653F">
        <w:rPr>
          <w:lang w:val="en-AU"/>
        </w:rPr>
        <w:t xml:space="preserve">ommunity VCAL providers to support some of the most disadvantaged students. </w:t>
      </w:r>
      <w:r w:rsidR="00B9007A" w:rsidRPr="0028653F">
        <w:rPr>
          <w:lang w:val="en-AU"/>
        </w:rPr>
        <w:t xml:space="preserve">When mainstream schools do not put appropriate procedures and supports in place </w:t>
      </w:r>
      <w:r w:rsidR="000930E6" w:rsidRPr="0028653F">
        <w:rPr>
          <w:lang w:val="en-AU"/>
        </w:rPr>
        <w:t xml:space="preserve">for </w:t>
      </w:r>
      <w:r w:rsidR="00B9007A" w:rsidRPr="0028653F">
        <w:rPr>
          <w:lang w:val="en-AU"/>
        </w:rPr>
        <w:t xml:space="preserve">students </w:t>
      </w:r>
      <w:r w:rsidR="000930E6" w:rsidRPr="0028653F">
        <w:rPr>
          <w:lang w:val="en-AU"/>
        </w:rPr>
        <w:t xml:space="preserve">who are </w:t>
      </w:r>
      <w:r w:rsidR="00B9007A" w:rsidRPr="0028653F">
        <w:rPr>
          <w:lang w:val="en-AU"/>
        </w:rPr>
        <w:t xml:space="preserve">experiencing structural disadvantage, or who have additional learning needs, </w:t>
      </w:r>
      <w:r w:rsidR="000930E6" w:rsidRPr="0028653F">
        <w:rPr>
          <w:lang w:val="en-AU"/>
        </w:rPr>
        <w:t>t</w:t>
      </w:r>
      <w:r w:rsidR="00B9007A" w:rsidRPr="0028653F">
        <w:rPr>
          <w:lang w:val="en-AU"/>
        </w:rPr>
        <w:t>his places enormous pressure on C</w:t>
      </w:r>
      <w:r w:rsidR="000930E6" w:rsidRPr="0028653F">
        <w:rPr>
          <w:lang w:val="en-AU"/>
        </w:rPr>
        <w:t xml:space="preserve">ommunity VCAL providers who pick up the pieces.  </w:t>
      </w:r>
    </w:p>
    <w:p w14:paraId="7824D522" w14:textId="77777777" w:rsidR="00DC72E0" w:rsidRPr="0028653F" w:rsidRDefault="00DC72E0" w:rsidP="00DC72E0">
      <w:pPr>
        <w:spacing w:before="0" w:after="0"/>
        <w:rPr>
          <w:lang w:val="en-AU"/>
        </w:rPr>
      </w:pPr>
    </w:p>
    <w:p w14:paraId="381177AE" w14:textId="104DA3A3" w:rsidR="00322B94" w:rsidRPr="0028653F" w:rsidRDefault="00DC72E0" w:rsidP="00DC72E0">
      <w:pPr>
        <w:spacing w:before="0" w:after="0"/>
        <w:rPr>
          <w:lang w:val="en-AU"/>
        </w:rPr>
      </w:pPr>
      <w:r w:rsidRPr="0028653F">
        <w:rPr>
          <w:lang w:val="en-AU"/>
        </w:rPr>
        <w:t xml:space="preserve">In striving for a fair, just and equitable </w:t>
      </w:r>
      <w:r w:rsidR="000930E6" w:rsidRPr="0028653F">
        <w:rPr>
          <w:lang w:val="en-AU"/>
        </w:rPr>
        <w:t xml:space="preserve">system, </w:t>
      </w:r>
      <w:r w:rsidRPr="0028653F">
        <w:rPr>
          <w:lang w:val="en-AU"/>
        </w:rPr>
        <w:t>mainstream schools must do more to support all students and young people to engage in education through access to wrap-around supports.</w:t>
      </w:r>
    </w:p>
    <w:p w14:paraId="112931A5" w14:textId="77777777" w:rsidR="00322B94" w:rsidRPr="005B4FB1" w:rsidRDefault="00322B94" w:rsidP="00E06DFA">
      <w:pPr>
        <w:pStyle w:val="Heading3"/>
      </w:pPr>
      <w:bookmarkStart w:id="18" w:name="_Toc39138961"/>
      <w:r w:rsidRPr="005B4FB1">
        <w:t>Support young people to remain engaged in school</w:t>
      </w:r>
      <w:bookmarkEnd w:id="18"/>
    </w:p>
    <w:p w14:paraId="74623BD7" w14:textId="77777777" w:rsidR="00322B94" w:rsidRPr="0028653F" w:rsidRDefault="00AE52EE" w:rsidP="00322B94">
      <w:pPr>
        <w:spacing w:before="0" w:after="0"/>
        <w:rPr>
          <w:lang w:val="en-AU"/>
        </w:rPr>
      </w:pPr>
      <w:r w:rsidRPr="0028653F">
        <w:rPr>
          <w:lang w:val="en-AU"/>
        </w:rPr>
        <w:t>With approximately 10,000 young people in Victoria alone disengaging from education each year,</w:t>
      </w:r>
      <w:r w:rsidRPr="0028653F">
        <w:rPr>
          <w:rStyle w:val="FootnoteReference"/>
          <w:lang w:val="en-AU"/>
        </w:rPr>
        <w:footnoteReference w:id="17"/>
      </w:r>
      <w:r w:rsidRPr="0028653F">
        <w:rPr>
          <w:lang w:val="en-AU"/>
        </w:rPr>
        <w:t xml:space="preserve"> existing programs proven to support engagement and reengagement should be expanded. This includes the</w:t>
      </w:r>
      <w:r w:rsidR="00B65D46" w:rsidRPr="0028653F">
        <w:rPr>
          <w:lang w:val="en-AU"/>
        </w:rPr>
        <w:t xml:space="preserve"> Program for Students with Disability and Navigator</w:t>
      </w:r>
      <w:r w:rsidRPr="0028653F">
        <w:rPr>
          <w:lang w:val="en-AU"/>
        </w:rPr>
        <w:t xml:space="preserve">. </w:t>
      </w:r>
      <w:r w:rsidR="00B65D46" w:rsidRPr="0028653F">
        <w:rPr>
          <w:lang w:val="en-AU"/>
        </w:rPr>
        <w:t>If these programs are expanded, more young people will be able to access support earlier</w:t>
      </w:r>
      <w:r w:rsidR="002614EC" w:rsidRPr="0028653F">
        <w:rPr>
          <w:lang w:val="en-AU"/>
        </w:rPr>
        <w:t>,</w:t>
      </w:r>
      <w:r w:rsidR="00B65D46" w:rsidRPr="0028653F">
        <w:rPr>
          <w:lang w:val="en-AU"/>
        </w:rPr>
        <w:t xml:space="preserve"> help</w:t>
      </w:r>
      <w:r w:rsidRPr="0028653F">
        <w:rPr>
          <w:lang w:val="en-AU"/>
        </w:rPr>
        <w:t>ing to</w:t>
      </w:r>
      <w:r w:rsidR="00B65D46" w:rsidRPr="0028653F">
        <w:rPr>
          <w:lang w:val="en-AU"/>
        </w:rPr>
        <w:t xml:space="preserve"> minimise gaps in their learning.</w:t>
      </w:r>
    </w:p>
    <w:p w14:paraId="779E8A15" w14:textId="77777777" w:rsidR="00322B94" w:rsidRPr="0028653F" w:rsidRDefault="00322B94" w:rsidP="00322B94">
      <w:pPr>
        <w:spacing w:before="0" w:after="0"/>
        <w:rPr>
          <w:lang w:val="en-AU"/>
        </w:rPr>
      </w:pPr>
    </w:p>
    <w:p w14:paraId="182445E3" w14:textId="77777777" w:rsidR="00B65D46" w:rsidRPr="0028653F" w:rsidRDefault="00B65D46" w:rsidP="00B65D46">
      <w:pPr>
        <w:spacing w:before="0" w:after="0"/>
        <w:rPr>
          <w:lang w:val="en-AU"/>
        </w:rPr>
      </w:pPr>
      <w:r w:rsidRPr="0028653F">
        <w:rPr>
          <w:lang w:val="en-AU"/>
        </w:rPr>
        <w:t>Students with disability are at particularly high risk of being excluded from mainstream school due to behavioural issues</w:t>
      </w:r>
      <w:r w:rsidRPr="0028653F">
        <w:rPr>
          <w:rStyle w:val="FootnoteReference"/>
          <w:lang w:val="en-AU"/>
        </w:rPr>
        <w:footnoteReference w:id="18"/>
      </w:r>
      <w:r w:rsidRPr="0028653F">
        <w:rPr>
          <w:lang w:val="en-AU"/>
        </w:rPr>
        <w:t xml:space="preserve"> that often relate to insufficient support.</w:t>
      </w:r>
    </w:p>
    <w:p w14:paraId="4299CB7D" w14:textId="77777777" w:rsidR="00322B94" w:rsidRPr="0028653F" w:rsidRDefault="00322B94" w:rsidP="00322B94">
      <w:pPr>
        <w:spacing w:before="0" w:after="0"/>
        <w:rPr>
          <w:lang w:val="en-AU"/>
        </w:rPr>
      </w:pPr>
    </w:p>
    <w:p w14:paraId="212052D4" w14:textId="77777777" w:rsidR="00322B94" w:rsidRPr="0028653F" w:rsidRDefault="00322B94" w:rsidP="00322B94">
      <w:pPr>
        <w:spacing w:before="0" w:after="0"/>
        <w:rPr>
          <w:lang w:val="en-AU"/>
        </w:rPr>
      </w:pPr>
      <w:r w:rsidRPr="0028653F">
        <w:rPr>
          <w:lang w:val="en-AU"/>
        </w:rPr>
        <w:t xml:space="preserve">A 2015 evaluation of the Hester Hornbrook Academy found more than one quarter of students had a disability or illness, with staff suggesting the number may be higher with </w:t>
      </w:r>
      <w:r w:rsidRPr="0028653F">
        <w:rPr>
          <w:lang w:val="en-AU"/>
        </w:rPr>
        <w:lastRenderedPageBreak/>
        <w:t>several students likely to have an undiagnosed disability or illness</w:t>
      </w:r>
      <w:r w:rsidRPr="0028653F">
        <w:rPr>
          <w:rStyle w:val="FootnoteReference"/>
          <w:lang w:val="en-AU"/>
        </w:rPr>
        <w:footnoteReference w:id="19"/>
      </w:r>
      <w:r w:rsidRPr="0028653F">
        <w:rPr>
          <w:lang w:val="en-AU"/>
        </w:rPr>
        <w:t>. Across Victoria as a whole, approximately 15 per cent of students need reasonable adjustment at school to participate on the same basis as their peers</w:t>
      </w:r>
      <w:r w:rsidRPr="0028653F">
        <w:rPr>
          <w:rStyle w:val="FootnoteReference"/>
          <w:lang w:val="en-AU"/>
        </w:rPr>
        <w:footnoteReference w:id="20"/>
      </w:r>
      <w:r w:rsidRPr="0028653F">
        <w:rPr>
          <w:lang w:val="en-AU"/>
        </w:rPr>
        <w:t>.</w:t>
      </w:r>
    </w:p>
    <w:p w14:paraId="70164F60" w14:textId="77777777" w:rsidR="00322B94" w:rsidRPr="0028653F" w:rsidRDefault="00322B94" w:rsidP="00322B94">
      <w:pPr>
        <w:spacing w:before="0" w:after="0"/>
        <w:rPr>
          <w:lang w:val="en-AU"/>
        </w:rPr>
      </w:pPr>
    </w:p>
    <w:p w14:paraId="22F01734" w14:textId="77777777" w:rsidR="00322B94" w:rsidRPr="0028653F" w:rsidRDefault="00B65D46" w:rsidP="00322B94">
      <w:pPr>
        <w:spacing w:before="0" w:after="0"/>
        <w:rPr>
          <w:lang w:val="en-AU"/>
        </w:rPr>
      </w:pPr>
      <w:r w:rsidRPr="0028653F">
        <w:rPr>
          <w:lang w:val="en-AU"/>
        </w:rPr>
        <w:t>These issues are</w:t>
      </w:r>
      <w:r w:rsidR="00322B94" w:rsidRPr="0028653F">
        <w:rPr>
          <w:lang w:val="en-AU"/>
        </w:rPr>
        <w:t xml:space="preserve"> particularly relevant for vocational and applied learning due to the higher numbers of at-risk or disadvantaged young people who currently choose these pathways.</w:t>
      </w:r>
    </w:p>
    <w:p w14:paraId="6FB6ED25" w14:textId="77777777" w:rsidR="00322B94" w:rsidRPr="0028653F" w:rsidRDefault="00322B94" w:rsidP="00322B94">
      <w:pPr>
        <w:spacing w:before="0" w:after="0"/>
        <w:rPr>
          <w:lang w:val="en-AU"/>
        </w:rPr>
      </w:pPr>
    </w:p>
    <w:p w14:paraId="57B49AAD" w14:textId="5BBF2C7F" w:rsidR="00322B94" w:rsidRPr="0028653F" w:rsidRDefault="00322B94" w:rsidP="00322B94">
      <w:pPr>
        <w:spacing w:before="0" w:after="0"/>
        <w:rPr>
          <w:lang w:val="en-AU"/>
        </w:rPr>
      </w:pPr>
      <w:r w:rsidRPr="0028653F">
        <w:rPr>
          <w:lang w:val="en-AU"/>
        </w:rPr>
        <w:t>VCOSS members report ongoing challenges for VCAL include students being disparaged in mainstream schools</w:t>
      </w:r>
      <w:r w:rsidR="00A440C9" w:rsidRPr="0028653F">
        <w:rPr>
          <w:lang w:val="en-AU"/>
        </w:rPr>
        <w:t xml:space="preserve">. This is linked to a perception in schools and in the broader community that </w:t>
      </w:r>
      <w:r w:rsidRPr="0028653F">
        <w:rPr>
          <w:lang w:val="en-AU"/>
        </w:rPr>
        <w:t xml:space="preserve">VCAL </w:t>
      </w:r>
      <w:r w:rsidR="00A440C9" w:rsidRPr="0028653F">
        <w:rPr>
          <w:lang w:val="en-AU"/>
        </w:rPr>
        <w:t xml:space="preserve">students </w:t>
      </w:r>
      <w:r w:rsidRPr="0028653F">
        <w:rPr>
          <w:lang w:val="en-AU"/>
        </w:rPr>
        <w:t xml:space="preserve">have poor attendance or poor literacy and numeracy skills. VCOSS members have been very clear that VCAL </w:t>
      </w:r>
      <w:r w:rsidRPr="0028653F">
        <w:rPr>
          <w:i/>
          <w:iCs/>
          <w:lang w:val="en-AU"/>
        </w:rPr>
        <w:t>inherits</w:t>
      </w:r>
      <w:r w:rsidRPr="0028653F">
        <w:rPr>
          <w:lang w:val="en-AU"/>
        </w:rPr>
        <w:t xml:space="preserve"> many issues that takes time to deal with, and which with appropriate supports and interventions, could have been minimi</w:t>
      </w:r>
      <w:r w:rsidR="00B65D46" w:rsidRPr="0028653F">
        <w:rPr>
          <w:lang w:val="en-AU"/>
        </w:rPr>
        <w:t>s</w:t>
      </w:r>
      <w:r w:rsidRPr="0028653F">
        <w:rPr>
          <w:lang w:val="en-AU"/>
        </w:rPr>
        <w:t xml:space="preserve">ed </w:t>
      </w:r>
      <w:r w:rsidRPr="0028653F">
        <w:rPr>
          <w:i/>
          <w:iCs/>
          <w:lang w:val="en-AU"/>
        </w:rPr>
        <w:t>before</w:t>
      </w:r>
      <w:r w:rsidRPr="0028653F">
        <w:rPr>
          <w:lang w:val="en-AU"/>
        </w:rPr>
        <w:t xml:space="preserve"> students were ready to begin their senior secondary schooling. </w:t>
      </w:r>
    </w:p>
    <w:p w14:paraId="469ED0F7" w14:textId="77777777" w:rsidR="00322B94" w:rsidRPr="0028653F" w:rsidRDefault="00322B94" w:rsidP="00322B94">
      <w:pPr>
        <w:spacing w:before="0" w:after="0"/>
        <w:rPr>
          <w:lang w:val="en-AU"/>
        </w:rPr>
      </w:pPr>
    </w:p>
    <w:p w14:paraId="55C35FB5" w14:textId="5BC1B483" w:rsidR="00322B94" w:rsidRPr="0028653F" w:rsidRDefault="00322B94" w:rsidP="00322B94">
      <w:pPr>
        <w:spacing w:before="0" w:after="0"/>
        <w:rPr>
          <w:lang w:val="en-AU"/>
        </w:rPr>
      </w:pPr>
      <w:r w:rsidRPr="0028653F">
        <w:rPr>
          <w:lang w:val="en-AU"/>
        </w:rPr>
        <w:t xml:space="preserve">While VCAL is, and should be seen as, a certificate for all young people to gain experience in applied learning and access to career opportunities, it is also a critically important </w:t>
      </w:r>
      <w:r w:rsidR="006B4385" w:rsidRPr="0028653F">
        <w:rPr>
          <w:lang w:val="en-AU"/>
        </w:rPr>
        <w:t xml:space="preserve">option </w:t>
      </w:r>
      <w:r w:rsidRPr="0028653F">
        <w:rPr>
          <w:lang w:val="en-AU"/>
        </w:rPr>
        <w:t xml:space="preserve">for students with diverse learning needs and students experiencing disadvantage. </w:t>
      </w:r>
    </w:p>
    <w:p w14:paraId="433B83A3" w14:textId="77777777" w:rsidR="00322B94" w:rsidRPr="0028653F" w:rsidRDefault="00322B94" w:rsidP="00322B94">
      <w:pPr>
        <w:spacing w:before="0" w:after="0"/>
        <w:rPr>
          <w:lang w:val="en-AU"/>
        </w:rPr>
      </w:pPr>
    </w:p>
    <w:p w14:paraId="5D35D8BC" w14:textId="77777777" w:rsidR="00322B94" w:rsidRPr="0028653F" w:rsidRDefault="00322B94" w:rsidP="00322B94">
      <w:pPr>
        <w:spacing w:before="0" w:after="0"/>
        <w:rPr>
          <w:lang w:val="en-AU"/>
        </w:rPr>
      </w:pPr>
      <w:r w:rsidRPr="0028653F">
        <w:rPr>
          <w:lang w:val="en-AU"/>
        </w:rPr>
        <w:t xml:space="preserve">Interventions that start earlier and capture more students to ensure they are able to remain engaged in school is </w:t>
      </w:r>
      <w:r w:rsidRPr="0028653F">
        <w:rPr>
          <w:i/>
          <w:iCs/>
          <w:lang w:val="en-AU"/>
        </w:rPr>
        <w:t>vital</w:t>
      </w:r>
      <w:r w:rsidRPr="0028653F">
        <w:rPr>
          <w:lang w:val="en-AU"/>
        </w:rPr>
        <w:t xml:space="preserve"> to improving not only the life outcomes for young people, but for the reputation of VCAL.</w:t>
      </w:r>
    </w:p>
    <w:p w14:paraId="75C879F0" w14:textId="77777777" w:rsidR="00322B94" w:rsidRPr="0028653F" w:rsidRDefault="00322B94" w:rsidP="00322B94">
      <w:pPr>
        <w:spacing w:before="0" w:after="0"/>
        <w:rPr>
          <w:lang w:val="en-AU"/>
        </w:rPr>
      </w:pPr>
    </w:p>
    <w:p w14:paraId="26FADDA1" w14:textId="77777777" w:rsidR="00322B94" w:rsidRPr="0028653F" w:rsidRDefault="00322B94" w:rsidP="00322B94">
      <w:pPr>
        <w:spacing w:before="0" w:after="0"/>
        <w:rPr>
          <w:lang w:val="en-AU"/>
        </w:rPr>
      </w:pPr>
      <w:r w:rsidRPr="0028653F">
        <w:rPr>
          <w:lang w:val="en-AU"/>
        </w:rPr>
        <w:t xml:space="preserve">For students with disability, every student who requires additional support should receive it. This means expanding </w:t>
      </w:r>
      <w:r w:rsidR="0002294D" w:rsidRPr="0028653F">
        <w:rPr>
          <w:lang w:val="en-AU"/>
        </w:rPr>
        <w:t>the</w:t>
      </w:r>
      <w:r w:rsidRPr="0028653F">
        <w:rPr>
          <w:lang w:val="en-AU"/>
        </w:rPr>
        <w:t xml:space="preserve"> Program for Students with Disability, and rolling out a new funding model based on a strengths-based functional needs assessment</w:t>
      </w:r>
      <w:r w:rsidRPr="0028653F">
        <w:rPr>
          <w:rStyle w:val="FootnoteReference"/>
          <w:lang w:val="en-AU"/>
        </w:rPr>
        <w:footnoteReference w:id="21"/>
      </w:r>
      <w:r w:rsidRPr="0028653F">
        <w:rPr>
          <w:lang w:val="en-AU"/>
        </w:rPr>
        <w:t xml:space="preserve">. </w:t>
      </w:r>
      <w:r w:rsidR="002614EC" w:rsidRPr="0028653F">
        <w:rPr>
          <w:lang w:val="en-AU"/>
        </w:rPr>
        <w:t>Moving away from a medical-needs model and to one that is focused on maximising the abilities and learning of students with disability will help more young people with disability thrive.</w:t>
      </w:r>
    </w:p>
    <w:p w14:paraId="011543A2" w14:textId="77777777" w:rsidR="00322B94" w:rsidRPr="0028653F" w:rsidRDefault="00322B94" w:rsidP="00322B94">
      <w:pPr>
        <w:spacing w:before="0" w:after="0"/>
        <w:rPr>
          <w:lang w:val="en-AU"/>
        </w:rPr>
      </w:pPr>
    </w:p>
    <w:p w14:paraId="27D03EAC" w14:textId="77777777" w:rsidR="00322B94" w:rsidRPr="0028653F" w:rsidRDefault="00322B94" w:rsidP="00322B94">
      <w:pPr>
        <w:spacing w:before="0" w:after="0"/>
        <w:rPr>
          <w:lang w:val="en-AU"/>
        </w:rPr>
      </w:pPr>
      <w:r w:rsidRPr="0028653F">
        <w:rPr>
          <w:lang w:val="en-AU"/>
        </w:rPr>
        <w:t>The Victorian Government has invested in programs to support young people who have disengaged or who are at risk of disengaging from school, including young people in out-of-home care or who have come into contact with the justice system</w:t>
      </w:r>
      <w:r w:rsidRPr="0028653F">
        <w:rPr>
          <w:rStyle w:val="FootnoteReference"/>
          <w:lang w:val="en-AU"/>
        </w:rPr>
        <w:footnoteReference w:id="22"/>
      </w:r>
      <w:r w:rsidRPr="0028653F">
        <w:rPr>
          <w:lang w:val="en-AU"/>
        </w:rPr>
        <w:t>.</w:t>
      </w:r>
    </w:p>
    <w:p w14:paraId="7B011563" w14:textId="77777777" w:rsidR="00322B94" w:rsidRPr="0028653F" w:rsidRDefault="00322B94" w:rsidP="00322B94">
      <w:pPr>
        <w:spacing w:before="0" w:after="0"/>
        <w:rPr>
          <w:lang w:val="en-AU"/>
        </w:rPr>
      </w:pPr>
    </w:p>
    <w:p w14:paraId="418B0861" w14:textId="77777777" w:rsidR="004C6F5A" w:rsidRDefault="004C6F5A" w:rsidP="00322B94">
      <w:pPr>
        <w:spacing w:before="0" w:after="0"/>
        <w:rPr>
          <w:lang w:val="en-AU"/>
        </w:rPr>
      </w:pPr>
    </w:p>
    <w:p w14:paraId="739E788D" w14:textId="3136F682" w:rsidR="00322B94" w:rsidRPr="0028653F" w:rsidRDefault="00322B94" w:rsidP="00322B94">
      <w:pPr>
        <w:spacing w:before="0" w:after="0"/>
        <w:rPr>
          <w:lang w:val="en-AU"/>
        </w:rPr>
      </w:pPr>
      <w:r w:rsidRPr="0028653F">
        <w:rPr>
          <w:lang w:val="en-AU"/>
        </w:rPr>
        <w:lastRenderedPageBreak/>
        <w:t xml:space="preserve">Schools and community agencies, including VCOSS members, report the Navigator program is making a significant impact in reengaging young people back into an education or training pathway. However, access to the program is constrained with demand for support outstripping supply. Additionally, there is an identified need to broaden the eligibility criteria so the program can </w:t>
      </w:r>
      <w:r w:rsidR="00A440C9" w:rsidRPr="0028653F">
        <w:rPr>
          <w:lang w:val="en-AU"/>
        </w:rPr>
        <w:t xml:space="preserve">bring forward the window for </w:t>
      </w:r>
      <w:r w:rsidRPr="0028653F">
        <w:rPr>
          <w:lang w:val="en-AU"/>
        </w:rPr>
        <w:t>early intervention.</w:t>
      </w:r>
    </w:p>
    <w:p w14:paraId="2183ABF1" w14:textId="77777777" w:rsidR="00322B94" w:rsidRPr="0028653F" w:rsidRDefault="00322B94" w:rsidP="00322B94">
      <w:pPr>
        <w:spacing w:before="0" w:after="0"/>
        <w:rPr>
          <w:lang w:val="en-AU"/>
        </w:rPr>
      </w:pPr>
    </w:p>
    <w:p w14:paraId="5367F39F" w14:textId="77777777" w:rsidR="00322B94" w:rsidRPr="0028653F" w:rsidRDefault="00322B94" w:rsidP="00322B94">
      <w:pPr>
        <w:spacing w:before="0" w:after="0"/>
        <w:rPr>
          <w:lang w:val="en-AU"/>
        </w:rPr>
      </w:pPr>
      <w:r w:rsidRPr="0028653F">
        <w:rPr>
          <w:lang w:val="en-AU"/>
        </w:rPr>
        <w:t>Currently the Navigator program only supports people aged between 12 and 17 who are missing more than 70 per cent of their classes.</w:t>
      </w:r>
      <w:r w:rsidR="002614EC" w:rsidRPr="0028653F">
        <w:rPr>
          <w:lang w:val="en-AU"/>
        </w:rPr>
        <w:t xml:space="preserve"> There is a gap in targeted, high-intensity reengagement programs for children in the ‘middle years’ despite this being a growing area of concern</w:t>
      </w:r>
      <w:r w:rsidR="002614EC" w:rsidRPr="0028653F">
        <w:rPr>
          <w:rStyle w:val="FootnoteReference"/>
          <w:lang w:val="en-AU"/>
        </w:rPr>
        <w:footnoteReference w:id="23"/>
      </w:r>
      <w:r w:rsidR="002614EC" w:rsidRPr="0028653F">
        <w:rPr>
          <w:lang w:val="en-AU"/>
        </w:rPr>
        <w:t>.</w:t>
      </w:r>
      <w:r w:rsidRPr="0028653F">
        <w:rPr>
          <w:lang w:val="en-AU"/>
        </w:rPr>
        <w:t xml:space="preserve"> Eligibility criteria should be loosened and funding boosted to include children as young as 10 who have missed up to 50 per cent of their classes, so that intervention starts earlier.</w:t>
      </w:r>
    </w:p>
    <w:p w14:paraId="55FA0802" w14:textId="77777777" w:rsidR="00322B94" w:rsidRPr="0028653F" w:rsidRDefault="00322B94" w:rsidP="00322B94">
      <w:pPr>
        <w:spacing w:before="0" w:after="0"/>
        <w:rPr>
          <w:lang w:val="en-AU"/>
        </w:rPr>
      </w:pPr>
    </w:p>
    <w:p w14:paraId="7412081E" w14:textId="77777777" w:rsidR="00322B94" w:rsidRPr="0028653F" w:rsidRDefault="00322B94" w:rsidP="00DC72E0">
      <w:pPr>
        <w:spacing w:before="0" w:after="0"/>
        <w:rPr>
          <w:lang w:val="en-AU"/>
        </w:rPr>
      </w:pPr>
      <w:r w:rsidRPr="0028653F">
        <w:rPr>
          <w:lang w:val="en-AU"/>
        </w:rPr>
        <w:t>Doing more to support students to remain engaged in education will reduce some of the issues VCAL ‘inherits’ by intervening earlier.</w:t>
      </w:r>
    </w:p>
    <w:p w14:paraId="72CE6D78" w14:textId="77777777" w:rsidR="00C44F1F" w:rsidRPr="005B4FB1" w:rsidRDefault="00C44F1F" w:rsidP="00E06DFA">
      <w:pPr>
        <w:pStyle w:val="Heading3"/>
      </w:pPr>
      <w:bookmarkStart w:id="19" w:name="_Toc39138962"/>
      <w:r w:rsidRPr="005B4FB1">
        <w:t>Dual enrolment</w:t>
      </w:r>
      <w:bookmarkEnd w:id="19"/>
    </w:p>
    <w:p w14:paraId="0E2D40D8" w14:textId="563585F1" w:rsidR="00046FDD" w:rsidRPr="0028653F" w:rsidRDefault="00C44F1F" w:rsidP="00C44F1F">
      <w:pPr>
        <w:spacing w:before="0" w:after="0"/>
        <w:rPr>
          <w:lang w:val="en-AU"/>
        </w:rPr>
      </w:pPr>
      <w:r w:rsidRPr="005B4FB1">
        <w:rPr>
          <w:lang w:val="en-AU" w:eastAsia="en-AU"/>
        </w:rPr>
        <w:t xml:space="preserve">Current policy settings mean that young people are not able to be enrolled in both school (in a mainstream or flexible learning setting) </w:t>
      </w:r>
      <w:r w:rsidRPr="005B4FB1">
        <w:rPr>
          <w:b/>
          <w:lang w:val="en-AU" w:eastAsia="en-AU"/>
        </w:rPr>
        <w:t>and</w:t>
      </w:r>
      <w:r w:rsidRPr="005B4FB1">
        <w:rPr>
          <w:lang w:val="en-AU" w:eastAsia="en-AU"/>
        </w:rPr>
        <w:t xml:space="preserve"> </w:t>
      </w:r>
      <w:r w:rsidR="00046FDD" w:rsidRPr="0028653F">
        <w:rPr>
          <w:lang w:val="en-AU"/>
        </w:rPr>
        <w:t>enrol as a government subsidised (Skills First) student in a VET course (that is if they wish to undertake a VET course outside of VETiS).  SBATs are an exception to this rule.</w:t>
      </w:r>
    </w:p>
    <w:p w14:paraId="67C8DB11" w14:textId="76A0CE47" w:rsidR="00842144" w:rsidRPr="005B4FB1" w:rsidRDefault="00842144" w:rsidP="00C44F1F">
      <w:pPr>
        <w:spacing w:before="0" w:after="0"/>
        <w:rPr>
          <w:highlight w:val="yellow"/>
          <w:lang w:val="en-AU" w:eastAsia="en-AU"/>
        </w:rPr>
      </w:pPr>
    </w:p>
    <w:p w14:paraId="3F0759DF" w14:textId="03A44C6F" w:rsidR="005B4FB1" w:rsidRDefault="00842144" w:rsidP="00C44F1F">
      <w:pPr>
        <w:spacing w:before="0" w:after="0"/>
        <w:rPr>
          <w:lang w:val="en-AU" w:eastAsia="en-AU"/>
        </w:rPr>
      </w:pPr>
      <w:r w:rsidRPr="005B4FB1">
        <w:rPr>
          <w:lang w:val="en-AU" w:eastAsia="en-AU"/>
        </w:rPr>
        <w:t xml:space="preserve">This is a significant constraint and additional barrier for young people who may already be experiencing disadvantage, or be at-risk of </w:t>
      </w:r>
      <w:r w:rsidR="0002294D" w:rsidRPr="005B4FB1">
        <w:rPr>
          <w:lang w:val="en-AU" w:eastAsia="en-AU"/>
        </w:rPr>
        <w:t>dis</w:t>
      </w:r>
      <w:r w:rsidRPr="005B4FB1">
        <w:rPr>
          <w:lang w:val="en-AU" w:eastAsia="en-AU"/>
        </w:rPr>
        <w:t>engaging from school. The system needs to have greater flexibility to enable young people to access a range of options that suit their needs and encourage them to remain engaged in education</w:t>
      </w:r>
      <w:r w:rsidR="00046FDD" w:rsidRPr="005B4FB1">
        <w:rPr>
          <w:lang w:val="en-AU" w:eastAsia="en-AU"/>
        </w:rPr>
        <w:t xml:space="preserve"> within their school environment,</w:t>
      </w:r>
      <w:r w:rsidR="00297998" w:rsidRPr="005B4FB1">
        <w:rPr>
          <w:lang w:val="en-AU" w:eastAsia="en-AU"/>
        </w:rPr>
        <w:t xml:space="preserve"> by removing dual enrolment constraints. </w:t>
      </w:r>
      <w:r w:rsidR="00046FDD" w:rsidRPr="005B4FB1">
        <w:rPr>
          <w:lang w:val="en-AU" w:eastAsia="en-AU"/>
        </w:rPr>
        <w:t>For example, if students need to leave school to undertake their VET course of choice because they are unable to do so as part of their VCAL or VETiS program, they will not have access to the age appropriate supports available to them in their familiar school settings.</w:t>
      </w:r>
    </w:p>
    <w:p w14:paraId="6842BD0C" w14:textId="77777777" w:rsidR="00842144" w:rsidRDefault="00842144" w:rsidP="00C44F1F">
      <w:pPr>
        <w:spacing w:before="0" w:after="0"/>
        <w:rPr>
          <w:lang w:val="en-AU" w:eastAsia="en-AU"/>
        </w:rPr>
      </w:pPr>
    </w:p>
    <w:p w14:paraId="7BA3A7C7" w14:textId="77777777" w:rsidR="00AF26F7" w:rsidRDefault="00AF26F7" w:rsidP="00C44F1F">
      <w:pPr>
        <w:spacing w:before="0" w:after="0"/>
        <w:rPr>
          <w:lang w:val="en-AU" w:eastAsia="en-AU"/>
        </w:rPr>
      </w:pPr>
    </w:p>
    <w:p w14:paraId="50686DC2" w14:textId="77777777" w:rsidR="00AF26F7" w:rsidRDefault="00AF26F7" w:rsidP="00C44F1F">
      <w:pPr>
        <w:spacing w:before="0" w:after="0"/>
        <w:rPr>
          <w:lang w:val="en-AU" w:eastAsia="en-AU"/>
        </w:rPr>
      </w:pPr>
    </w:p>
    <w:p w14:paraId="51479E0B" w14:textId="77777777" w:rsidR="00AF26F7" w:rsidRDefault="00AF26F7" w:rsidP="00C44F1F">
      <w:pPr>
        <w:spacing w:before="0" w:after="0"/>
        <w:rPr>
          <w:lang w:val="en-AU" w:eastAsia="en-AU"/>
        </w:rPr>
      </w:pPr>
    </w:p>
    <w:p w14:paraId="4386DB6C" w14:textId="77777777" w:rsidR="00AF26F7" w:rsidRDefault="00AF26F7" w:rsidP="00C44F1F">
      <w:pPr>
        <w:spacing w:before="0" w:after="0"/>
        <w:rPr>
          <w:lang w:val="en-AU" w:eastAsia="en-AU"/>
        </w:rPr>
      </w:pPr>
    </w:p>
    <w:p w14:paraId="279C8664" w14:textId="77777777" w:rsidR="00AF26F7" w:rsidRDefault="00AF26F7" w:rsidP="00C44F1F">
      <w:pPr>
        <w:spacing w:before="0" w:after="0"/>
        <w:rPr>
          <w:lang w:val="en-AU" w:eastAsia="en-AU"/>
        </w:rPr>
      </w:pPr>
    </w:p>
    <w:p w14:paraId="03D41FCA" w14:textId="77777777" w:rsidR="00E85992" w:rsidRPr="0028653F" w:rsidRDefault="00E85992" w:rsidP="00E85992">
      <w:pPr>
        <w:pStyle w:val="Boxtext"/>
      </w:pPr>
      <w:r w:rsidRPr="0028653F">
        <w:lastRenderedPageBreak/>
        <w:t>Case Study:</w:t>
      </w:r>
    </w:p>
    <w:p w14:paraId="7BD44406" w14:textId="0B74C903" w:rsidR="00E85992" w:rsidRPr="0028653F" w:rsidRDefault="00E85992" w:rsidP="00E85992">
      <w:pPr>
        <w:pStyle w:val="Boxtext"/>
      </w:pPr>
      <w:r w:rsidRPr="0028653F">
        <w:t xml:space="preserve">Matilda* lives in out-of-home care and is completing her VCAL certificate with a flexible learning education provider. Through appropriate support and fostering her interests and aspirations, Matilda wanted to undertake a Cert III in </w:t>
      </w:r>
      <w:r w:rsidR="00857484" w:rsidRPr="005B4FB1">
        <w:t>P</w:t>
      </w:r>
      <w:r w:rsidRPr="0028653F">
        <w:t>atisserie at her local TAFE for two days a week, while continuing at her flexible learning provider for three days a week. Matilda wanted to continue at her flexible learning provider to maintain continuity and stability in a familiar environment and to focus on her literacy and numeracy. This would support her study in patisserie. As a young person in out-of-home care, Matilda was eligible for the Skills First Youth Access Initiative</w:t>
      </w:r>
      <w:r w:rsidRPr="0028653F">
        <w:rPr>
          <w:rStyle w:val="FootnoteReference"/>
          <w:rFonts w:cstheme="minorHAnsi"/>
        </w:rPr>
        <w:footnoteReference w:id="24"/>
      </w:r>
      <w:r w:rsidRPr="0028653F">
        <w:t xml:space="preserve"> which means she doesn’t have to pay for her vocational course. However, current restrictions prohibit dual enrolments, meaning that Matilda could not remain in her flexible learning setting </w:t>
      </w:r>
      <w:r w:rsidRPr="0028653F">
        <w:rPr>
          <w:i/>
          <w:iCs/>
        </w:rPr>
        <w:t>and</w:t>
      </w:r>
      <w:r w:rsidRPr="0028653F">
        <w:t xml:space="preserve"> access the TAFE course through the Skills First Youth Access Initiative, and not pay fees. This policy disconnect does not support young people in their learning aspirations. </w:t>
      </w:r>
    </w:p>
    <w:p w14:paraId="19428A80" w14:textId="77777777" w:rsidR="00E85992" w:rsidRPr="0028653F" w:rsidRDefault="00E85992" w:rsidP="00E85992">
      <w:pPr>
        <w:pStyle w:val="Boxtext"/>
      </w:pPr>
      <w:r w:rsidRPr="0028653F">
        <w:t>*Not real name</w:t>
      </w:r>
    </w:p>
    <w:p w14:paraId="28C80EC4" w14:textId="46AC8AA3" w:rsidR="00E85992" w:rsidRPr="001D6B86" w:rsidRDefault="00E85992" w:rsidP="00E85992">
      <w:pPr>
        <w:rPr>
          <w:lang w:val="en-AU"/>
        </w:rPr>
      </w:pPr>
      <w:r w:rsidRPr="0028653F">
        <w:rPr>
          <w:lang w:val="en-AU"/>
        </w:rPr>
        <w:t xml:space="preserve">VCOSS members report some students may obtain a principal’s exemption from school to attend </w:t>
      </w:r>
      <w:r w:rsidR="00172013" w:rsidRPr="001D6B86">
        <w:rPr>
          <w:lang w:val="en-AU"/>
        </w:rPr>
        <w:t>a VET provider</w:t>
      </w:r>
      <w:r w:rsidRPr="0028653F">
        <w:rPr>
          <w:lang w:val="en-AU"/>
        </w:rPr>
        <w:t xml:space="preserve"> in its place, but VCOSS understands this is difficult and not always in the best interests of the young person. Young people should have the option of continuing their education at school while pursuing further training, especially if they face additional barriers. </w:t>
      </w:r>
    </w:p>
    <w:p w14:paraId="102B14AE" w14:textId="5FEF7037" w:rsidR="00DC72E0" w:rsidRPr="005B4FB1" w:rsidRDefault="00DC72E0" w:rsidP="00E06DFA">
      <w:pPr>
        <w:pStyle w:val="Heading3"/>
      </w:pPr>
      <w:bookmarkStart w:id="20" w:name="_Toc39138963"/>
      <w:r w:rsidRPr="005B4FB1">
        <w:t>Embed complex and practical skill development into the school curriculum</w:t>
      </w:r>
      <w:bookmarkEnd w:id="20"/>
    </w:p>
    <w:p w14:paraId="5FC523B6" w14:textId="7C8F49CB" w:rsidR="00DC72E0" w:rsidRPr="0028653F" w:rsidRDefault="00DC72E0" w:rsidP="00DC72E0">
      <w:pPr>
        <w:spacing w:before="0" w:after="0"/>
        <w:rPr>
          <w:lang w:val="en-AU"/>
        </w:rPr>
      </w:pPr>
      <w:r w:rsidRPr="0028653F">
        <w:rPr>
          <w:lang w:val="en-AU"/>
        </w:rPr>
        <w:t xml:space="preserve">For VCAL and </w:t>
      </w:r>
      <w:r w:rsidR="00FE504A" w:rsidRPr="0028653F">
        <w:rPr>
          <w:lang w:val="en-AU"/>
        </w:rPr>
        <w:t xml:space="preserve">VETiS </w:t>
      </w:r>
      <w:r w:rsidRPr="0028653F">
        <w:rPr>
          <w:lang w:val="en-AU"/>
        </w:rPr>
        <w:t xml:space="preserve">to continue to meet the needs of all students, the curriculum must take into consideration employer, industry and student need. For example, there is growing demand for young adults to have ‘complex skills’ </w:t>
      </w:r>
      <w:r w:rsidR="00297998" w:rsidRPr="0028653F">
        <w:rPr>
          <w:lang w:val="en-AU"/>
        </w:rPr>
        <w:t xml:space="preserve">and practical skills </w:t>
      </w:r>
      <w:r w:rsidRPr="0028653F">
        <w:rPr>
          <w:lang w:val="en-AU"/>
        </w:rPr>
        <w:t xml:space="preserve">coming into the workforce. </w:t>
      </w:r>
    </w:p>
    <w:p w14:paraId="28F7E86B" w14:textId="77777777" w:rsidR="00DC72E0" w:rsidRPr="0028653F" w:rsidRDefault="00DC72E0" w:rsidP="00DC72E0">
      <w:pPr>
        <w:spacing w:before="0" w:after="0"/>
        <w:rPr>
          <w:lang w:val="en-AU"/>
        </w:rPr>
      </w:pPr>
    </w:p>
    <w:p w14:paraId="499C088B" w14:textId="77777777" w:rsidR="00DC72E0" w:rsidRPr="0028653F" w:rsidRDefault="00DC72E0" w:rsidP="00DC72E0">
      <w:pPr>
        <w:spacing w:before="0" w:after="0"/>
        <w:rPr>
          <w:lang w:val="en-AU"/>
        </w:rPr>
      </w:pPr>
      <w:r w:rsidRPr="0028653F">
        <w:rPr>
          <w:lang w:val="en-AU"/>
        </w:rPr>
        <w:lastRenderedPageBreak/>
        <w:t xml:space="preserve">Schools are not consistently equipping young people with the skills and knowledge they need for the future, despite being an important environment where young people spend a significant amount of time. Schools are well placed to teach and support young people to learn the skills they need beyond literacy and numeracy, such as adaptability, critical thinking, creativity and collaboration. </w:t>
      </w:r>
    </w:p>
    <w:p w14:paraId="020094C4" w14:textId="77777777" w:rsidR="00DC72E0" w:rsidRPr="0028653F" w:rsidRDefault="00DC72E0" w:rsidP="00DC72E0">
      <w:pPr>
        <w:spacing w:before="0" w:after="0"/>
        <w:rPr>
          <w:lang w:val="en-AU"/>
        </w:rPr>
      </w:pPr>
    </w:p>
    <w:p w14:paraId="6B57D5A1" w14:textId="0A21FA6B" w:rsidR="00DC72E0" w:rsidRPr="0028653F" w:rsidRDefault="00DC72E0" w:rsidP="00DC72E0">
      <w:pPr>
        <w:spacing w:before="0" w:after="0"/>
        <w:rPr>
          <w:lang w:val="en-AU"/>
        </w:rPr>
      </w:pPr>
      <w:r w:rsidRPr="0028653F">
        <w:rPr>
          <w:lang w:val="en-AU"/>
        </w:rPr>
        <w:t>The future of work is changing, along with the skill sets young people need to succeed. There is growing agreement that schools need to shift their focus beyond academic outcomes and look towards new capabilities such as the ability to respond to opportunities and problems creatively and experimentally</w:t>
      </w:r>
      <w:r w:rsidRPr="0028653F">
        <w:rPr>
          <w:rStyle w:val="FootnoteReference"/>
          <w:lang w:val="en-AU"/>
        </w:rPr>
        <w:footnoteReference w:id="25"/>
      </w:r>
      <w:r w:rsidRPr="0028653F">
        <w:rPr>
          <w:lang w:val="en-AU"/>
        </w:rPr>
        <w:t>. These</w:t>
      </w:r>
      <w:r w:rsidR="00D232B7">
        <w:rPr>
          <w:lang w:val="en-AU"/>
        </w:rPr>
        <w:t xml:space="preserve"> are</w:t>
      </w:r>
      <w:r w:rsidRPr="0028653F">
        <w:rPr>
          <w:lang w:val="en-AU"/>
        </w:rPr>
        <w:t xml:space="preserve"> ‘complex skills’ </w:t>
      </w:r>
      <w:r w:rsidR="00D232B7">
        <w:rPr>
          <w:lang w:val="en-AU"/>
        </w:rPr>
        <w:t xml:space="preserve">that </w:t>
      </w:r>
      <w:r w:rsidRPr="0028653F">
        <w:rPr>
          <w:lang w:val="en-AU"/>
        </w:rPr>
        <w:t>are hard to learn and hard to teach (though they are sometimes referred to as ‘soft skills’ or ‘21</w:t>
      </w:r>
      <w:r w:rsidRPr="0028653F">
        <w:rPr>
          <w:vertAlign w:val="superscript"/>
          <w:lang w:val="en-AU"/>
        </w:rPr>
        <w:t>st</w:t>
      </w:r>
      <w:r w:rsidRPr="0028653F">
        <w:rPr>
          <w:lang w:val="en-AU"/>
        </w:rPr>
        <w:t xml:space="preserve"> century skills’) and </w:t>
      </w:r>
      <w:r w:rsidR="00D232B7">
        <w:rPr>
          <w:lang w:val="en-AU"/>
        </w:rPr>
        <w:t xml:space="preserve">they </w:t>
      </w:r>
      <w:r w:rsidRPr="0028653F">
        <w:rPr>
          <w:lang w:val="en-AU"/>
        </w:rPr>
        <w:t>are becoming increasingly important</w:t>
      </w:r>
      <w:r w:rsidRPr="0028653F">
        <w:rPr>
          <w:rStyle w:val="FootnoteReference"/>
          <w:lang w:val="en-AU"/>
        </w:rPr>
        <w:footnoteReference w:id="26"/>
      </w:r>
      <w:r w:rsidRPr="0028653F">
        <w:rPr>
          <w:lang w:val="en-AU"/>
        </w:rPr>
        <w:t>.</w:t>
      </w:r>
    </w:p>
    <w:p w14:paraId="23AB64B3" w14:textId="77777777" w:rsidR="00DC72E0" w:rsidRPr="0028653F" w:rsidRDefault="00DC72E0" w:rsidP="00DC72E0">
      <w:pPr>
        <w:spacing w:before="0" w:after="0"/>
        <w:rPr>
          <w:lang w:val="en-AU"/>
        </w:rPr>
      </w:pPr>
    </w:p>
    <w:p w14:paraId="0142DE1B" w14:textId="77777777" w:rsidR="00DC72E0" w:rsidRPr="0028653F" w:rsidRDefault="00DC72E0" w:rsidP="00DC72E0">
      <w:pPr>
        <w:spacing w:before="0" w:after="0"/>
        <w:rPr>
          <w:lang w:val="en-AU"/>
        </w:rPr>
      </w:pPr>
      <w:r w:rsidRPr="0028653F">
        <w:rPr>
          <w:lang w:val="en-AU"/>
        </w:rPr>
        <w:t xml:space="preserve">VCOSS members report disadvantaged young people can miss out on information sharing or ‘know how’ from family networks to help understand and navigate some of the more practical sides of becoming a young adult. This can include how to behave in a professional environment, working and employment rights and responsibilities, and developing ‘complex skills’. </w:t>
      </w:r>
    </w:p>
    <w:p w14:paraId="7D4F5253" w14:textId="77777777" w:rsidR="00DC72E0" w:rsidRPr="0028653F" w:rsidRDefault="00DC72E0" w:rsidP="00DC72E0">
      <w:pPr>
        <w:spacing w:before="0" w:after="0"/>
        <w:rPr>
          <w:lang w:val="en-AU"/>
        </w:rPr>
      </w:pPr>
    </w:p>
    <w:p w14:paraId="671633E9" w14:textId="77777777" w:rsidR="00DC72E0" w:rsidRPr="0028653F" w:rsidRDefault="00DC72E0" w:rsidP="00DC72E0">
      <w:pPr>
        <w:spacing w:before="0" w:after="0"/>
        <w:rPr>
          <w:lang w:val="en-AU"/>
        </w:rPr>
      </w:pPr>
      <w:r w:rsidRPr="0028653F">
        <w:rPr>
          <w:lang w:val="en-AU"/>
        </w:rPr>
        <w:t>Practical life skills and ‘complex skills’ should be embedded in the school curriculum to ensure all young people have the opportunity to obtain the tools they need to succeed now and into the future.</w:t>
      </w:r>
    </w:p>
    <w:p w14:paraId="59D25D77" w14:textId="77777777" w:rsidR="00DC72E0" w:rsidRPr="0028653F" w:rsidRDefault="00DC72E0" w:rsidP="00DC72E0">
      <w:pPr>
        <w:spacing w:before="0" w:after="0"/>
        <w:rPr>
          <w:lang w:val="en-AU"/>
        </w:rPr>
      </w:pPr>
    </w:p>
    <w:p w14:paraId="765886AD" w14:textId="77777777" w:rsidR="00DC72E0" w:rsidRPr="0028653F" w:rsidRDefault="00DC72E0" w:rsidP="00DC72E0">
      <w:pPr>
        <w:spacing w:before="0" w:after="0"/>
        <w:rPr>
          <w:lang w:val="en-AU"/>
        </w:rPr>
      </w:pPr>
      <w:r w:rsidRPr="0028653F">
        <w:rPr>
          <w:lang w:val="en-AU"/>
        </w:rPr>
        <w:t xml:space="preserve">Vocational and applied learning </w:t>
      </w:r>
      <w:r w:rsidR="0002294D" w:rsidRPr="0028653F">
        <w:rPr>
          <w:lang w:val="en-AU"/>
        </w:rPr>
        <w:t>is</w:t>
      </w:r>
      <w:r w:rsidRPr="0028653F">
        <w:rPr>
          <w:lang w:val="en-AU"/>
        </w:rPr>
        <w:t xml:space="preserve"> a valuable opportunity for young people to learn these skills with the added benefit of seeing what these skills look like in real world environments, for example when undertaking </w:t>
      </w:r>
      <w:r w:rsidR="0002294D" w:rsidRPr="0028653F">
        <w:rPr>
          <w:lang w:val="en-AU"/>
        </w:rPr>
        <w:t>S</w:t>
      </w:r>
      <w:r w:rsidRPr="0028653F">
        <w:rPr>
          <w:lang w:val="en-AU"/>
        </w:rPr>
        <w:t xml:space="preserve">tructured </w:t>
      </w:r>
      <w:r w:rsidR="0002294D" w:rsidRPr="0028653F">
        <w:rPr>
          <w:lang w:val="en-AU"/>
        </w:rPr>
        <w:t>W</w:t>
      </w:r>
      <w:r w:rsidRPr="0028653F">
        <w:rPr>
          <w:lang w:val="en-AU"/>
        </w:rPr>
        <w:t xml:space="preserve">orkplace </w:t>
      </w:r>
      <w:r w:rsidR="0002294D" w:rsidRPr="0028653F">
        <w:rPr>
          <w:lang w:val="en-AU"/>
        </w:rPr>
        <w:t>L</w:t>
      </w:r>
      <w:r w:rsidRPr="0028653F">
        <w:rPr>
          <w:lang w:val="en-AU"/>
        </w:rPr>
        <w:t xml:space="preserve">earning. </w:t>
      </w:r>
      <w:r w:rsidR="00297998" w:rsidRPr="0028653F">
        <w:rPr>
          <w:lang w:val="en-AU"/>
        </w:rPr>
        <w:t>Industry exposure and on-the-job experience also provides young people with an opportunity to learn first-hand employer expectations and how to behave in a professional environment.</w:t>
      </w:r>
    </w:p>
    <w:p w14:paraId="3D33A2FE" w14:textId="77777777" w:rsidR="00DC72E0" w:rsidRPr="005B4FB1" w:rsidRDefault="00DC72E0" w:rsidP="0028653F">
      <w:pPr>
        <w:pStyle w:val="Heading2"/>
      </w:pPr>
      <w:bookmarkStart w:id="21" w:name="_Toc39138964"/>
      <w:r w:rsidRPr="005B4FB1">
        <w:t>Bolster industry exposure and work experience</w:t>
      </w:r>
      <w:bookmarkEnd w:id="21"/>
    </w:p>
    <w:p w14:paraId="0100C5C4" w14:textId="77777777" w:rsidR="00DC72E0" w:rsidRPr="0028653F" w:rsidRDefault="00DC72E0" w:rsidP="00DC72E0">
      <w:pPr>
        <w:spacing w:before="0" w:after="0"/>
        <w:rPr>
          <w:lang w:val="en-AU"/>
        </w:rPr>
      </w:pPr>
      <w:r w:rsidRPr="0028653F">
        <w:rPr>
          <w:lang w:val="en-AU"/>
        </w:rPr>
        <w:t xml:space="preserve">Exposure to a range of industries and career options, as well as engagement in meaningful work experience is vital for young people to explore their interests and plan for their post-school pathways. Early exposure to practical career activities may also help improve </w:t>
      </w:r>
      <w:r w:rsidRPr="0028653F">
        <w:rPr>
          <w:lang w:val="en-AU"/>
        </w:rPr>
        <w:lastRenderedPageBreak/>
        <w:t>student’s school engagement and motivation if they can see the connection between school</w:t>
      </w:r>
      <w:r w:rsidR="00AB1B31" w:rsidRPr="0028653F">
        <w:rPr>
          <w:lang w:val="en-AU"/>
        </w:rPr>
        <w:t>,</w:t>
      </w:r>
      <w:r w:rsidRPr="0028653F">
        <w:rPr>
          <w:lang w:val="en-AU"/>
        </w:rPr>
        <w:t xml:space="preserve"> work and career.</w:t>
      </w:r>
    </w:p>
    <w:p w14:paraId="15AF9B5D" w14:textId="77777777" w:rsidR="00DC72E0" w:rsidRPr="0028653F" w:rsidRDefault="00DC72E0" w:rsidP="00DC72E0">
      <w:pPr>
        <w:spacing w:before="0" w:after="0"/>
        <w:rPr>
          <w:lang w:val="en-AU"/>
        </w:rPr>
      </w:pPr>
    </w:p>
    <w:p w14:paraId="0CE80A3E" w14:textId="200EDBAC" w:rsidR="00DC72E0" w:rsidRPr="0028653F" w:rsidRDefault="00DC72E0" w:rsidP="00DC72E0">
      <w:pPr>
        <w:spacing w:before="0" w:after="0"/>
        <w:rPr>
          <w:lang w:val="en-AU"/>
        </w:rPr>
      </w:pPr>
      <w:r w:rsidRPr="0028653F">
        <w:rPr>
          <w:lang w:val="en-AU"/>
        </w:rPr>
        <w:t>Young people identify ‘hands on’ experience as extremely valuable in learning about their interests and career pathways and evidence shows “the fewer career development activities young people participate in, the more likely they are to be uncertain about their careers, disengaged from education or training, and unemploy</w:t>
      </w:r>
      <w:r w:rsidR="008A1F04" w:rsidRPr="0028653F">
        <w:rPr>
          <w:lang w:val="en-AU"/>
        </w:rPr>
        <w:t>ed</w:t>
      </w:r>
      <w:r w:rsidRPr="0028653F">
        <w:rPr>
          <w:lang w:val="en-AU"/>
        </w:rPr>
        <w:t>.”</w:t>
      </w:r>
      <w:r w:rsidRPr="0028653F">
        <w:rPr>
          <w:rStyle w:val="FootnoteReference"/>
          <w:lang w:val="en-AU"/>
        </w:rPr>
        <w:footnoteReference w:id="27"/>
      </w:r>
    </w:p>
    <w:p w14:paraId="3CDDA821" w14:textId="77777777" w:rsidR="00DC72E0" w:rsidRPr="0028653F" w:rsidRDefault="00DC72E0" w:rsidP="00DC72E0">
      <w:pPr>
        <w:spacing w:before="0" w:after="0"/>
        <w:rPr>
          <w:lang w:val="en-AU"/>
        </w:rPr>
      </w:pPr>
    </w:p>
    <w:p w14:paraId="1E87D3A4" w14:textId="77777777" w:rsidR="00DC72E0" w:rsidRPr="0028653F" w:rsidRDefault="00DC72E0" w:rsidP="00DC72E0">
      <w:pPr>
        <w:spacing w:before="0" w:after="0"/>
        <w:rPr>
          <w:lang w:val="en-AU"/>
        </w:rPr>
      </w:pPr>
      <w:r w:rsidRPr="0028653F">
        <w:rPr>
          <w:lang w:val="en-AU"/>
        </w:rPr>
        <w:t>To ensure that vocational and applied learning continues to meet the needs of all students studying in an applied stream, workplace learning and industry exposure should be bolstered to ensure it is meaningful.</w:t>
      </w:r>
    </w:p>
    <w:p w14:paraId="5BCF0E0C" w14:textId="77777777" w:rsidR="00B20DCC" w:rsidRPr="0028653F" w:rsidRDefault="00B20DCC" w:rsidP="00DC72E0">
      <w:pPr>
        <w:spacing w:before="0" w:after="0"/>
        <w:rPr>
          <w:lang w:val="en-AU"/>
        </w:rPr>
      </w:pPr>
    </w:p>
    <w:p w14:paraId="1852EB53" w14:textId="78F1AF01" w:rsidR="003166E4" w:rsidRDefault="00B20DCC" w:rsidP="00DC72E0">
      <w:pPr>
        <w:spacing w:before="0" w:after="0"/>
        <w:rPr>
          <w:lang w:val="en-AU"/>
        </w:rPr>
      </w:pPr>
      <w:r w:rsidRPr="0028653F">
        <w:rPr>
          <w:lang w:val="en-AU"/>
        </w:rPr>
        <w:t>In the context of the COVID-19 pandemic, work will need to be done to ensure young people can still access ongoing and meaningful industry exposure and experience to</w:t>
      </w:r>
      <w:r w:rsidR="00266E59" w:rsidRPr="0028653F">
        <w:rPr>
          <w:lang w:val="en-AU"/>
        </w:rPr>
        <w:t xml:space="preserve"> maximise their learning, help informed pathway decisions, and to support engagement and retention.</w:t>
      </w:r>
    </w:p>
    <w:p w14:paraId="48816558" w14:textId="77777777" w:rsidR="003166E4" w:rsidRPr="00F9237F" w:rsidRDefault="003166E4" w:rsidP="003166E4">
      <w:pPr>
        <w:pStyle w:val="Recheading"/>
      </w:pPr>
      <w:r w:rsidRPr="00F9237F">
        <w:t>RECOMMENDATION</w:t>
      </w:r>
      <w:r>
        <w:t>S</w:t>
      </w:r>
      <w:r w:rsidRPr="00F9237F">
        <w:tab/>
      </w:r>
    </w:p>
    <w:p w14:paraId="2719CB12" w14:textId="0B4E0957" w:rsidR="003166E4" w:rsidRDefault="003166E4" w:rsidP="003166E4">
      <w:pPr>
        <w:pStyle w:val="Reclist"/>
        <w:ind w:left="1843" w:hanging="425"/>
      </w:pPr>
      <w:r>
        <w:t>Give all students access to industry exposure starting from Grade 5 or Grade 6</w:t>
      </w:r>
    </w:p>
    <w:p w14:paraId="23902CCF" w14:textId="77777777" w:rsidR="003166E4" w:rsidRDefault="003166E4" w:rsidP="003166E4">
      <w:pPr>
        <w:pStyle w:val="Reclist"/>
        <w:ind w:left="1843" w:hanging="425"/>
      </w:pPr>
      <w:r>
        <w:t>Give all students access to industry experience, including Structured Workplace Learning</w:t>
      </w:r>
    </w:p>
    <w:p w14:paraId="6D13CEAC" w14:textId="71AF168E" w:rsidR="003166E4" w:rsidRDefault="003166E4" w:rsidP="003166E4">
      <w:pPr>
        <w:pStyle w:val="Reclist"/>
        <w:ind w:left="1843" w:hanging="425"/>
      </w:pPr>
      <w:r>
        <w:t>Provide students with regular access to a support worker both inside and outside the classroom, when undertaking VETiS and SWL</w:t>
      </w:r>
    </w:p>
    <w:p w14:paraId="2BEC95A5" w14:textId="5987910A" w:rsidR="003166E4" w:rsidRDefault="003166E4" w:rsidP="003166E4">
      <w:pPr>
        <w:pStyle w:val="Reclist"/>
        <w:ind w:left="1843" w:hanging="425"/>
      </w:pPr>
      <w:r>
        <w:t>Provide students undertaking SBATs, SWL or other workplace learning experiences with a mentor where the student, school or host employer identifies the student would benefit from this additional support</w:t>
      </w:r>
    </w:p>
    <w:p w14:paraId="5062A505" w14:textId="77777777" w:rsidR="006B652D" w:rsidRPr="005B4FB1" w:rsidRDefault="006B652D" w:rsidP="00E06DFA">
      <w:pPr>
        <w:pStyle w:val="Heading3"/>
      </w:pPr>
      <w:bookmarkStart w:id="22" w:name="_Toc39138965"/>
      <w:r w:rsidRPr="005B4FB1">
        <w:t>Expose young people to different industries</w:t>
      </w:r>
      <w:bookmarkEnd w:id="22"/>
    </w:p>
    <w:p w14:paraId="7361A0D5" w14:textId="51896050" w:rsidR="00DC72E0" w:rsidRPr="0028653F" w:rsidRDefault="005B4FB1" w:rsidP="00DC72E0">
      <w:pPr>
        <w:spacing w:before="0" w:after="0"/>
        <w:rPr>
          <w:lang w:val="en-AU"/>
        </w:rPr>
      </w:pPr>
      <w:r>
        <w:rPr>
          <w:lang w:val="en-AU"/>
        </w:rPr>
        <w:t>Exposure to a range of industries through immersion programs, activities and experiences starting from late primary school would help build students’ knowledge of different opportunities, spark their curiosity and foster aspiration for their future.</w:t>
      </w:r>
    </w:p>
    <w:p w14:paraId="0363FA6D" w14:textId="77777777" w:rsidR="00DC72E0" w:rsidRPr="0028653F" w:rsidRDefault="00DC72E0" w:rsidP="00DC72E0">
      <w:pPr>
        <w:spacing w:before="0" w:after="0"/>
        <w:rPr>
          <w:lang w:val="en-AU"/>
        </w:rPr>
      </w:pPr>
    </w:p>
    <w:p w14:paraId="2D8AE291" w14:textId="276E8001" w:rsidR="00DC72E0" w:rsidRPr="0028653F" w:rsidRDefault="00DC72E0" w:rsidP="00DC72E0">
      <w:pPr>
        <w:spacing w:before="0" w:after="0"/>
        <w:rPr>
          <w:lang w:val="en-AU"/>
        </w:rPr>
      </w:pPr>
      <w:r w:rsidRPr="0028653F">
        <w:rPr>
          <w:lang w:val="en-AU"/>
        </w:rPr>
        <w:lastRenderedPageBreak/>
        <w:t xml:space="preserve">The Department of Education and Training funds Local Learning and Employment Networks </w:t>
      </w:r>
      <w:r w:rsidR="001123B9" w:rsidRPr="0028653F">
        <w:rPr>
          <w:lang w:val="en-AU"/>
        </w:rPr>
        <w:t xml:space="preserve">(LLENs) </w:t>
      </w:r>
      <w:r w:rsidRPr="0028653F">
        <w:rPr>
          <w:lang w:val="en-AU"/>
        </w:rPr>
        <w:t>to facilitate student access to Structured Workplace Learning (SWL) placements,</w:t>
      </w:r>
      <w:r w:rsidRPr="0028653F">
        <w:rPr>
          <w:rStyle w:val="FootnoteReference"/>
          <w:lang w:val="en-AU"/>
        </w:rPr>
        <w:footnoteReference w:id="28"/>
      </w:r>
      <w:r w:rsidRPr="0028653F">
        <w:rPr>
          <w:lang w:val="en-AU"/>
        </w:rPr>
        <w:t xml:space="preserve"> and has an initiative to offer vulnerable students in years 7 to 10 industry exposure to support meaningful work experience opportunities.</w:t>
      </w:r>
      <w:r w:rsidRPr="0028653F">
        <w:rPr>
          <w:rStyle w:val="FootnoteReference"/>
          <w:lang w:val="en-AU"/>
        </w:rPr>
        <w:footnoteReference w:id="29"/>
      </w:r>
      <w:r w:rsidRPr="0028653F">
        <w:rPr>
          <w:lang w:val="en-AU"/>
        </w:rPr>
        <w:t xml:space="preserve"> While these reforms provide a good foundational structure to assist young people to engage in work experience and exposure to industry, </w:t>
      </w:r>
      <w:r w:rsidR="00C345BC">
        <w:rPr>
          <w:lang w:val="en-AU"/>
        </w:rPr>
        <w:t>they don’t start early enough and miss the opportunity of providing students with a breadth of industry knowledge and exposure.</w:t>
      </w:r>
      <w:r w:rsidR="008C5D54" w:rsidRPr="0028653F">
        <w:rPr>
          <w:lang w:val="en-AU"/>
        </w:rPr>
        <w:t xml:space="preserve"> </w:t>
      </w:r>
    </w:p>
    <w:p w14:paraId="4422ACA4" w14:textId="77777777" w:rsidR="0053210E" w:rsidRPr="0028653F" w:rsidRDefault="0053210E" w:rsidP="00DC72E0">
      <w:pPr>
        <w:spacing w:before="0" w:after="0"/>
        <w:rPr>
          <w:lang w:val="en-AU"/>
        </w:rPr>
      </w:pPr>
    </w:p>
    <w:p w14:paraId="0D155A24" w14:textId="77BC20FD" w:rsidR="00C345BC" w:rsidRPr="0028653F" w:rsidRDefault="0053210E" w:rsidP="00DC72E0">
      <w:pPr>
        <w:spacing w:before="0" w:after="0"/>
        <w:rPr>
          <w:lang w:val="en-AU"/>
        </w:rPr>
      </w:pPr>
      <w:r w:rsidRPr="0028653F">
        <w:rPr>
          <w:lang w:val="en-AU"/>
        </w:rPr>
        <w:t xml:space="preserve">Students need exposure to a range of </w:t>
      </w:r>
      <w:r w:rsidR="00C345BC">
        <w:rPr>
          <w:lang w:val="en-AU"/>
        </w:rPr>
        <w:t>opportunities relating to different industries</w:t>
      </w:r>
      <w:r w:rsidRPr="0028653F">
        <w:rPr>
          <w:lang w:val="en-AU"/>
        </w:rPr>
        <w:t xml:space="preserve"> starting from as young as Grade 5 or 6</w:t>
      </w:r>
      <w:r w:rsidR="00C345BC">
        <w:rPr>
          <w:lang w:val="en-AU"/>
        </w:rPr>
        <w:t xml:space="preserve"> to give students important opportunities to understand what different careers and industries entail, and what the possibilities are, without feeling locked into a career pathway. T</w:t>
      </w:r>
      <w:r w:rsidR="00E378D4" w:rsidRPr="0028653F">
        <w:rPr>
          <w:lang w:val="en-AU"/>
        </w:rPr>
        <w:t xml:space="preserve">hese opportunities could be tailored to reflect industries in local communities to foster </w:t>
      </w:r>
      <w:r w:rsidR="000012FE" w:rsidRPr="0028653F">
        <w:rPr>
          <w:lang w:val="en-AU"/>
        </w:rPr>
        <w:t xml:space="preserve">greater </w:t>
      </w:r>
      <w:r w:rsidR="00E378D4" w:rsidRPr="0028653F">
        <w:rPr>
          <w:lang w:val="en-AU"/>
        </w:rPr>
        <w:t xml:space="preserve">community connection. </w:t>
      </w:r>
      <w:r w:rsidRPr="0028653F">
        <w:rPr>
          <w:lang w:val="en-AU"/>
        </w:rPr>
        <w:t>VCOSS members continue to report that young people often do not have a real understanding of what different jobs or careers entail which has a significant impact on their senior secondary pathway choices.</w:t>
      </w:r>
      <w:r w:rsidR="00C345BC">
        <w:rPr>
          <w:lang w:val="en-AU"/>
        </w:rPr>
        <w:t xml:space="preserve"> As t</w:t>
      </w:r>
      <w:r w:rsidR="00C345BC" w:rsidRPr="00B0780F">
        <w:rPr>
          <w:lang w:val="en-AU"/>
        </w:rPr>
        <w:t>hese experiences can help bolster student aspiration</w:t>
      </w:r>
      <w:r w:rsidR="00C345BC">
        <w:rPr>
          <w:lang w:val="en-AU"/>
        </w:rPr>
        <w:t>, they can also</w:t>
      </w:r>
      <w:r w:rsidR="00C345BC" w:rsidRPr="00B0780F">
        <w:rPr>
          <w:lang w:val="en-AU"/>
        </w:rPr>
        <w:t xml:space="preserve"> support retention in school</w:t>
      </w:r>
      <w:r w:rsidR="00C345BC">
        <w:rPr>
          <w:lang w:val="en-AU"/>
        </w:rPr>
        <w:t xml:space="preserve">. </w:t>
      </w:r>
      <w:r w:rsidR="004F744A" w:rsidRPr="0028653F">
        <w:rPr>
          <w:lang w:val="en-AU"/>
        </w:rPr>
        <w:t>This can help boost the reputation and options young people see through vocational and applied learning pathways.</w:t>
      </w:r>
    </w:p>
    <w:p w14:paraId="5E2CDAEF" w14:textId="77777777" w:rsidR="00C345BC" w:rsidRPr="0028653F" w:rsidRDefault="00C345BC" w:rsidP="00DC72E0">
      <w:pPr>
        <w:spacing w:before="0" w:after="0"/>
        <w:rPr>
          <w:lang w:val="en-AU"/>
        </w:rPr>
      </w:pPr>
    </w:p>
    <w:p w14:paraId="7789EF1B" w14:textId="77777777" w:rsidR="0053210E" w:rsidRPr="005B4FB1" w:rsidRDefault="0053210E" w:rsidP="00265064">
      <w:pPr>
        <w:pStyle w:val="Boxtext"/>
      </w:pPr>
      <w:r w:rsidRPr="005B4FB1">
        <w:t>Case study:</w:t>
      </w:r>
    </w:p>
    <w:p w14:paraId="01A6E7DB" w14:textId="77777777" w:rsidR="0053210E" w:rsidRPr="005B4FB1" w:rsidRDefault="0053210E" w:rsidP="00265064">
      <w:pPr>
        <w:pStyle w:val="Boxtext"/>
      </w:pPr>
      <w:r w:rsidRPr="005B4FB1">
        <w:t>Hume Whittlesea Local Learning and Employment Network</w:t>
      </w:r>
    </w:p>
    <w:p w14:paraId="2A448DDD" w14:textId="77777777" w:rsidR="005E15BF" w:rsidRDefault="0053210E" w:rsidP="006B652D">
      <w:pPr>
        <w:pStyle w:val="Boxtext"/>
      </w:pPr>
      <w:r w:rsidRPr="005B4FB1">
        <w:t xml:space="preserve">We run a program for Year 10 students called ‘Finding my Place’. As part of the 8-week program, students are taken into an industry setting such as Costa mushroom farm. We do this because there are so many different elements to that industry that helps students expand their understanding of what working in a particular industry looks like. For example, students see there are research elements related to developing the environment to grow, as well as the growing and horticultural aspect. Students </w:t>
      </w:r>
      <w:r w:rsidR="00F904B4" w:rsidRPr="005B4FB1">
        <w:t xml:space="preserve">then see other elements of the industry such as the packeting, marketing and promotional side. </w:t>
      </w:r>
    </w:p>
    <w:p w14:paraId="7B197893" w14:textId="305E3C85" w:rsidR="00DC72E0" w:rsidRPr="005B4FB1" w:rsidRDefault="00F904B4" w:rsidP="006B652D">
      <w:pPr>
        <w:pStyle w:val="Boxtext"/>
      </w:pPr>
      <w:r w:rsidRPr="005B4FB1">
        <w:lastRenderedPageBreak/>
        <w:t>It’s a great way of introducing the concept that in any given industry you have a number of different aspects and pathways to choose from.</w:t>
      </w:r>
    </w:p>
    <w:p w14:paraId="1B338C34" w14:textId="77777777" w:rsidR="006B652D" w:rsidRPr="005B4FB1" w:rsidRDefault="006B652D" w:rsidP="00E06DFA">
      <w:pPr>
        <w:pStyle w:val="Heading3"/>
      </w:pPr>
      <w:bookmarkStart w:id="23" w:name="_Toc39138966"/>
      <w:r w:rsidRPr="005B4FB1">
        <w:t xml:space="preserve">Emphasise the importance of </w:t>
      </w:r>
      <w:r w:rsidR="004F744A" w:rsidRPr="005B4FB1">
        <w:t>on the job</w:t>
      </w:r>
      <w:r w:rsidRPr="005B4FB1">
        <w:t xml:space="preserve"> experience</w:t>
      </w:r>
      <w:bookmarkEnd w:id="23"/>
    </w:p>
    <w:p w14:paraId="23965C04" w14:textId="72763D5E" w:rsidR="00DC72E0" w:rsidRPr="0028653F" w:rsidRDefault="00DC72E0" w:rsidP="00DC72E0">
      <w:pPr>
        <w:spacing w:before="0" w:after="0"/>
        <w:rPr>
          <w:lang w:val="en-AU"/>
        </w:rPr>
      </w:pPr>
      <w:r w:rsidRPr="0028653F">
        <w:rPr>
          <w:lang w:val="en-AU"/>
        </w:rPr>
        <w:t xml:space="preserve">SWL and on the job training </w:t>
      </w:r>
      <w:r w:rsidR="00D033A7" w:rsidRPr="0028653F">
        <w:rPr>
          <w:lang w:val="en-AU"/>
        </w:rPr>
        <w:t>are</w:t>
      </w:r>
      <w:r w:rsidRPr="0028653F">
        <w:rPr>
          <w:lang w:val="en-AU"/>
        </w:rPr>
        <w:t xml:space="preserve"> </w:t>
      </w:r>
      <w:r w:rsidRPr="0028653F">
        <w:rPr>
          <w:i/>
          <w:iCs/>
          <w:lang w:val="en-AU"/>
        </w:rPr>
        <w:t>not</w:t>
      </w:r>
      <w:r w:rsidRPr="0028653F">
        <w:rPr>
          <w:lang w:val="en-AU"/>
        </w:rPr>
        <w:t xml:space="preserve"> compulsory for </w:t>
      </w:r>
      <w:r w:rsidR="00431B00" w:rsidRPr="0028653F">
        <w:rPr>
          <w:lang w:val="en-AU"/>
        </w:rPr>
        <w:t xml:space="preserve">all </w:t>
      </w:r>
      <w:r w:rsidRPr="0028653F">
        <w:rPr>
          <w:lang w:val="en-AU"/>
        </w:rPr>
        <w:t xml:space="preserve">students undertaking VCAL. While there are strong recommendations for the majority of </w:t>
      </w:r>
      <w:r w:rsidR="00FE504A" w:rsidRPr="0028653F">
        <w:rPr>
          <w:lang w:val="en-AU"/>
        </w:rPr>
        <w:t xml:space="preserve">VETiS </w:t>
      </w:r>
      <w:r w:rsidRPr="0028653F">
        <w:rPr>
          <w:lang w:val="en-AU"/>
        </w:rPr>
        <w:t xml:space="preserve">courses to include this component, </w:t>
      </w:r>
      <w:r w:rsidR="00841D51" w:rsidRPr="0028653F">
        <w:rPr>
          <w:lang w:val="en-AU"/>
        </w:rPr>
        <w:t>many do not have</w:t>
      </w:r>
      <w:r w:rsidRPr="0028653F">
        <w:rPr>
          <w:lang w:val="en-AU"/>
        </w:rPr>
        <w:t xml:space="preserve"> requirements for SWL.</w:t>
      </w:r>
      <w:r w:rsidRPr="0028653F">
        <w:rPr>
          <w:rStyle w:val="FootnoteReference"/>
          <w:lang w:val="en-AU"/>
        </w:rPr>
        <w:footnoteReference w:id="30"/>
      </w:r>
      <w:r w:rsidRPr="0028653F">
        <w:rPr>
          <w:lang w:val="en-AU"/>
        </w:rPr>
        <w:t xml:space="preserve"> </w:t>
      </w:r>
      <w:r w:rsidR="00810D9D">
        <w:rPr>
          <w:lang w:val="en-AU"/>
        </w:rPr>
        <w:t xml:space="preserve">In recognising the importance of SWL, schools should prioritise supporting all students who would like to access SWL into these opportunities. To minimise the difficulties navigating, understanding and supporting SWL, schools and host employers should be provided clear SWL guidelines and expectations. These initiatives would go hand in hand in </w:t>
      </w:r>
      <w:r w:rsidR="0053114E">
        <w:rPr>
          <w:lang w:val="en-AU"/>
        </w:rPr>
        <w:t>R</w:t>
      </w:r>
      <w:r w:rsidR="00810D9D">
        <w:rPr>
          <w:lang w:val="en-AU"/>
        </w:rPr>
        <w:t xml:space="preserve">ethinking </w:t>
      </w:r>
      <w:r w:rsidR="0053114E">
        <w:rPr>
          <w:lang w:val="en-AU"/>
        </w:rPr>
        <w:t>P</w:t>
      </w:r>
      <w:r w:rsidR="00810D9D">
        <w:rPr>
          <w:lang w:val="en-AU"/>
        </w:rPr>
        <w:t>artnerships</w:t>
      </w:r>
      <w:r w:rsidR="0053114E">
        <w:rPr>
          <w:lang w:val="en-AU"/>
        </w:rPr>
        <w:t xml:space="preserve"> </w:t>
      </w:r>
      <w:r w:rsidR="00D232B7">
        <w:rPr>
          <w:lang w:val="en-AU"/>
        </w:rPr>
        <w:t>(refer to page 26 of this submission)</w:t>
      </w:r>
      <w:r w:rsidR="0053114E">
        <w:rPr>
          <w:lang w:val="en-AU"/>
        </w:rPr>
        <w:t>.</w:t>
      </w:r>
    </w:p>
    <w:p w14:paraId="0746B76D" w14:textId="77777777" w:rsidR="005528C8" w:rsidRPr="0028653F" w:rsidRDefault="005528C8" w:rsidP="00DC72E0">
      <w:pPr>
        <w:spacing w:before="0" w:after="0"/>
        <w:rPr>
          <w:lang w:val="en-AU"/>
        </w:rPr>
      </w:pPr>
    </w:p>
    <w:p w14:paraId="03C80047" w14:textId="770C8B1D" w:rsidR="00DC72E0" w:rsidRPr="0028653F" w:rsidRDefault="00DC72E0" w:rsidP="00DC72E0">
      <w:pPr>
        <w:spacing w:before="0" w:after="0"/>
        <w:rPr>
          <w:lang w:val="en-AU"/>
        </w:rPr>
      </w:pPr>
      <w:r w:rsidRPr="0028653F">
        <w:rPr>
          <w:lang w:val="en-AU"/>
        </w:rPr>
        <w:t>The value of on the job training is significant. It can be an efficient way to teach and to learn, can lead to better alignment with the skills sought after in the workplace or industry, and gives students the opportunity to obtain an understanding of the workplace</w:t>
      </w:r>
      <w:r w:rsidRPr="0028653F">
        <w:rPr>
          <w:rStyle w:val="FootnoteReference"/>
          <w:lang w:val="en-AU"/>
        </w:rPr>
        <w:footnoteReference w:id="31"/>
      </w:r>
      <w:r w:rsidRPr="0028653F">
        <w:rPr>
          <w:lang w:val="en-AU"/>
        </w:rPr>
        <w:t>.</w:t>
      </w:r>
      <w:r w:rsidR="005528C8" w:rsidRPr="0028653F">
        <w:rPr>
          <w:lang w:val="en-AU"/>
        </w:rPr>
        <w:t xml:space="preserve"> </w:t>
      </w:r>
      <w:r w:rsidRPr="0028653F">
        <w:rPr>
          <w:lang w:val="en-AU"/>
        </w:rPr>
        <w:t>As such, all young people undertaking vocational and applied learning should have access to workplace experience</w:t>
      </w:r>
      <w:r w:rsidR="001A1D5F" w:rsidRPr="0028653F">
        <w:rPr>
          <w:lang w:val="en-AU"/>
        </w:rPr>
        <w:t>s</w:t>
      </w:r>
      <w:r w:rsidRPr="0028653F">
        <w:rPr>
          <w:lang w:val="en-AU"/>
        </w:rPr>
        <w:t>.</w:t>
      </w:r>
    </w:p>
    <w:p w14:paraId="2ABF53E6" w14:textId="77777777" w:rsidR="00DC72E0" w:rsidRPr="0028653F" w:rsidRDefault="00DC72E0" w:rsidP="00DC72E0">
      <w:pPr>
        <w:spacing w:before="0" w:after="0"/>
        <w:rPr>
          <w:lang w:val="en-AU"/>
        </w:rPr>
      </w:pPr>
    </w:p>
    <w:p w14:paraId="09026990" w14:textId="77777777" w:rsidR="00DC72E0" w:rsidRPr="0028653F" w:rsidRDefault="00DC72E0" w:rsidP="00DC72E0">
      <w:pPr>
        <w:spacing w:before="0" w:after="0"/>
        <w:rPr>
          <w:lang w:val="en-AU"/>
        </w:rPr>
      </w:pPr>
      <w:r w:rsidRPr="0028653F">
        <w:rPr>
          <w:lang w:val="en-AU"/>
        </w:rPr>
        <w:t xml:space="preserve">VCOSS members report that negotiating student placements for SWL is based on what the hosting organisation is able to afford or commit to. This can mean that placements vary significantly for students and could last anywhere between a </w:t>
      </w:r>
      <w:r w:rsidR="003E6913" w:rsidRPr="0028653F">
        <w:rPr>
          <w:lang w:val="en-AU"/>
        </w:rPr>
        <w:t>couple of days to a 20-week placement</w:t>
      </w:r>
      <w:r w:rsidRPr="0028653F">
        <w:rPr>
          <w:lang w:val="en-AU"/>
        </w:rPr>
        <w:t>. For students who do have the opportunity to engage in SWL, some may be missing out on meaningful work experience if they can only negotiate one or two days of placement.</w:t>
      </w:r>
    </w:p>
    <w:p w14:paraId="3C9865F8" w14:textId="77777777" w:rsidR="00DC72E0" w:rsidRPr="0028653F" w:rsidRDefault="00DC72E0" w:rsidP="00DC72E0">
      <w:pPr>
        <w:spacing w:before="0" w:after="0"/>
        <w:rPr>
          <w:lang w:val="en-AU"/>
        </w:rPr>
      </w:pPr>
    </w:p>
    <w:p w14:paraId="3D8CBED3" w14:textId="03388351" w:rsidR="00DC72E0" w:rsidRPr="0028653F" w:rsidRDefault="00DC72E0" w:rsidP="00DC72E0">
      <w:pPr>
        <w:spacing w:before="0" w:after="0"/>
        <w:rPr>
          <w:lang w:val="en-AU"/>
        </w:rPr>
      </w:pPr>
      <w:r w:rsidRPr="0028653F">
        <w:rPr>
          <w:lang w:val="en-AU"/>
        </w:rPr>
        <w:t>For students undertaking a course or unit that does not mandatorily require engagement in SWL, these students may be missing out on this opportunity entirely.</w:t>
      </w:r>
    </w:p>
    <w:p w14:paraId="5B81756C" w14:textId="77777777" w:rsidR="00DC72E0" w:rsidRPr="0028653F" w:rsidRDefault="00DC72E0" w:rsidP="00DC72E0">
      <w:pPr>
        <w:spacing w:before="0" w:after="0"/>
        <w:rPr>
          <w:lang w:val="en-AU"/>
        </w:rPr>
      </w:pPr>
    </w:p>
    <w:p w14:paraId="1082A919" w14:textId="77777777" w:rsidR="00DC72E0" w:rsidRPr="0028653F" w:rsidRDefault="00DC72E0" w:rsidP="00DC72E0">
      <w:pPr>
        <w:spacing w:before="0" w:after="0"/>
        <w:rPr>
          <w:lang w:val="en-AU"/>
        </w:rPr>
      </w:pPr>
      <w:r w:rsidRPr="0028653F">
        <w:rPr>
          <w:lang w:val="en-AU"/>
        </w:rPr>
        <w:t>More comprehensive frameworks need to be put in place with appropriate resourcing to ensure all young people undertake meaningful work experience so they can learn different skills, get a taste for the workplace and experience first-hand important insights into industry and career pathways.</w:t>
      </w:r>
    </w:p>
    <w:p w14:paraId="654F3B86" w14:textId="20233330" w:rsidR="00D033A7" w:rsidRPr="0028653F" w:rsidRDefault="00D033A7" w:rsidP="00DC72E0">
      <w:pPr>
        <w:spacing w:before="0" w:after="0"/>
        <w:rPr>
          <w:lang w:val="en-AU"/>
        </w:rPr>
      </w:pPr>
      <w:r w:rsidRPr="0028653F">
        <w:rPr>
          <w:lang w:val="en-AU"/>
        </w:rPr>
        <w:lastRenderedPageBreak/>
        <w:t>While these experiences are important for young people, they can also be overwhelming and hard to navigate. Young people undertaking any form of external training or workplace learning whether it be SWL, through an SBAT</w:t>
      </w:r>
      <w:r w:rsidR="000B6E58" w:rsidRPr="0028653F">
        <w:rPr>
          <w:lang w:val="en-AU"/>
        </w:rPr>
        <w:t>,</w:t>
      </w:r>
      <w:r w:rsidRPr="0028653F">
        <w:rPr>
          <w:lang w:val="en-AU"/>
        </w:rPr>
        <w:t xml:space="preserve"> or work experience, should </w:t>
      </w:r>
      <w:r w:rsidR="00841D51" w:rsidRPr="0028653F">
        <w:rPr>
          <w:lang w:val="en-AU"/>
        </w:rPr>
        <w:t>have regular access to</w:t>
      </w:r>
      <w:r w:rsidRPr="0028653F">
        <w:rPr>
          <w:lang w:val="en-AU"/>
        </w:rPr>
        <w:t xml:space="preserve"> a support worker</w:t>
      </w:r>
      <w:r w:rsidR="00304D9D" w:rsidRPr="0028653F">
        <w:rPr>
          <w:lang w:val="en-AU"/>
        </w:rPr>
        <w:t xml:space="preserve"> </w:t>
      </w:r>
      <w:r w:rsidR="00841D51" w:rsidRPr="0028653F">
        <w:rPr>
          <w:lang w:val="en-AU"/>
        </w:rPr>
        <w:t>both in and out of the classroom</w:t>
      </w:r>
      <w:r w:rsidRPr="0028653F">
        <w:rPr>
          <w:lang w:val="en-AU"/>
        </w:rPr>
        <w:t>.</w:t>
      </w:r>
      <w:r w:rsidR="0053114E">
        <w:rPr>
          <w:lang w:val="en-AU"/>
        </w:rPr>
        <w:t xml:space="preserve"> Acknowledging that not all young people </w:t>
      </w:r>
      <w:r w:rsidR="009C5B74">
        <w:rPr>
          <w:lang w:val="en-AU"/>
        </w:rPr>
        <w:t>have the confidence to proactively seek support, r</w:t>
      </w:r>
      <w:r w:rsidR="0053114E">
        <w:rPr>
          <w:lang w:val="en-AU"/>
        </w:rPr>
        <w:t>egular access to a support worker</w:t>
      </w:r>
      <w:r w:rsidR="009C5B74">
        <w:rPr>
          <w:lang w:val="en-AU"/>
        </w:rPr>
        <w:t xml:space="preserve"> who liaises with each young person would assist with any issues that might crop up.</w:t>
      </w:r>
      <w:r w:rsidR="0053114E">
        <w:rPr>
          <w:lang w:val="en-AU"/>
        </w:rPr>
        <w:t xml:space="preserve"> </w:t>
      </w:r>
      <w:r w:rsidRPr="0028653F">
        <w:rPr>
          <w:lang w:val="en-AU"/>
        </w:rPr>
        <w:t xml:space="preserve"> VCOSS members raised concerns about the ability of some employers to adequately support a young person undertaking SWL</w:t>
      </w:r>
      <w:r w:rsidR="005D3703" w:rsidRPr="0028653F">
        <w:rPr>
          <w:lang w:val="en-AU"/>
        </w:rPr>
        <w:t xml:space="preserve">, and the lag time between the information flowing on to schools, LLENs or Community VCAL providers. </w:t>
      </w:r>
      <w:r w:rsidR="000B6E58" w:rsidRPr="0028653F">
        <w:rPr>
          <w:lang w:val="en-AU"/>
        </w:rPr>
        <w:t>These support workers would be well placed to troubleshoot small issues and should be appropriately trained in appropriate referral system</w:t>
      </w:r>
      <w:r w:rsidRPr="0028653F">
        <w:rPr>
          <w:lang w:val="en-AU"/>
        </w:rPr>
        <w:t xml:space="preserve"> </w:t>
      </w:r>
      <w:r w:rsidR="000B6E58" w:rsidRPr="0028653F">
        <w:rPr>
          <w:lang w:val="en-AU"/>
        </w:rPr>
        <w:t>to ensure the young person can get the support they need to have a meaningful experience.</w:t>
      </w:r>
    </w:p>
    <w:p w14:paraId="2BAB79FE" w14:textId="77777777" w:rsidR="00011E37" w:rsidRPr="0028653F" w:rsidRDefault="00011E37" w:rsidP="00DC72E0">
      <w:pPr>
        <w:spacing w:before="0" w:after="0"/>
        <w:rPr>
          <w:lang w:val="en-AU"/>
        </w:rPr>
      </w:pPr>
    </w:p>
    <w:p w14:paraId="6C73D7D8" w14:textId="6026B48F" w:rsidR="004E187F" w:rsidRPr="0028653F" w:rsidRDefault="00011E37" w:rsidP="004E187F">
      <w:pPr>
        <w:spacing w:before="0" w:after="0"/>
        <w:rPr>
          <w:lang w:val="en-AU"/>
        </w:rPr>
      </w:pPr>
      <w:r w:rsidRPr="0028653F">
        <w:rPr>
          <w:lang w:val="en-AU"/>
        </w:rPr>
        <w:t xml:space="preserve">Young people who experience additional barriers should also be provided with mentors to support their aspiration and </w:t>
      </w:r>
      <w:r w:rsidR="000A01F4" w:rsidRPr="0028653F">
        <w:rPr>
          <w:lang w:val="en-AU"/>
        </w:rPr>
        <w:t xml:space="preserve">retention. </w:t>
      </w:r>
      <w:r w:rsidR="00AD34B8" w:rsidRPr="0028653F">
        <w:rPr>
          <w:lang w:val="en-AU"/>
        </w:rPr>
        <w:t xml:space="preserve">VCOSS members report this would be particularly valuable for young people, including students with disability, </w:t>
      </w:r>
      <w:r w:rsidR="00263EAE" w:rsidRPr="0028653F">
        <w:rPr>
          <w:lang w:val="en-AU"/>
        </w:rPr>
        <w:t xml:space="preserve">those </w:t>
      </w:r>
      <w:r w:rsidR="00AD34B8" w:rsidRPr="0028653F">
        <w:rPr>
          <w:lang w:val="en-AU"/>
        </w:rPr>
        <w:t xml:space="preserve">who live in out-of-home care and </w:t>
      </w:r>
      <w:r w:rsidR="00263EAE" w:rsidRPr="0028653F">
        <w:rPr>
          <w:lang w:val="en-AU"/>
        </w:rPr>
        <w:t xml:space="preserve">those </w:t>
      </w:r>
      <w:r w:rsidR="00AD34B8" w:rsidRPr="0028653F">
        <w:rPr>
          <w:lang w:val="en-AU"/>
        </w:rPr>
        <w:t xml:space="preserve">who are Aboriginal. </w:t>
      </w:r>
      <w:r w:rsidR="000A01F4" w:rsidRPr="0028653F">
        <w:rPr>
          <w:lang w:val="en-AU"/>
        </w:rPr>
        <w:t>A National Centre for Vocational Education Research (NCVER) study found a university mentoring program delivered to rural and low socioeconomic status secondary students effectively raised student aspirations to attend university</w:t>
      </w:r>
      <w:r w:rsidR="000A01F4" w:rsidRPr="0028653F">
        <w:rPr>
          <w:rStyle w:val="FootnoteReference"/>
          <w:lang w:val="en-AU"/>
        </w:rPr>
        <w:footnoteReference w:id="32"/>
      </w:r>
      <w:r w:rsidR="000A01F4" w:rsidRPr="0028653F">
        <w:rPr>
          <w:lang w:val="en-AU"/>
        </w:rPr>
        <w:t>. The study also suggests similar mentoring projects in both sectors could work together to provide further education pathways for all young people, in both vocation</w:t>
      </w:r>
      <w:r w:rsidR="00263EAE" w:rsidRPr="0028653F">
        <w:rPr>
          <w:lang w:val="en-AU"/>
        </w:rPr>
        <w:t>al</w:t>
      </w:r>
      <w:r w:rsidR="000A01F4" w:rsidRPr="0028653F">
        <w:rPr>
          <w:lang w:val="en-AU"/>
        </w:rPr>
        <w:t xml:space="preserve"> and academic career paths. </w:t>
      </w:r>
    </w:p>
    <w:p w14:paraId="332C59C1" w14:textId="77777777" w:rsidR="004E187F" w:rsidRPr="0028653F" w:rsidRDefault="004E187F" w:rsidP="004E187F">
      <w:pPr>
        <w:spacing w:before="0" w:after="0"/>
        <w:rPr>
          <w:lang w:val="en-AU"/>
        </w:rPr>
      </w:pPr>
    </w:p>
    <w:p w14:paraId="207897EC" w14:textId="2AA71074" w:rsidR="000657C4" w:rsidRDefault="004E187F" w:rsidP="009C5B74">
      <w:pPr>
        <w:spacing w:before="0" w:after="0"/>
        <w:rPr>
          <w:lang w:val="en-AU"/>
        </w:rPr>
      </w:pPr>
      <w:r w:rsidRPr="000657C4">
        <w:rPr>
          <w:lang w:val="en-AU"/>
        </w:rPr>
        <w:t>In interviewing young people in secondary school,</w:t>
      </w:r>
      <w:r w:rsidR="00431A24" w:rsidRPr="000657C4">
        <w:rPr>
          <w:lang w:val="en-AU"/>
        </w:rPr>
        <w:t xml:space="preserve"> the Australian Research Alliance for Children &amp; Youth</w:t>
      </w:r>
      <w:r w:rsidRPr="000657C4">
        <w:rPr>
          <w:lang w:val="en-AU"/>
        </w:rPr>
        <w:t xml:space="preserve"> </w:t>
      </w:r>
      <w:r w:rsidR="00431A24" w:rsidRPr="000657C4">
        <w:rPr>
          <w:lang w:val="en-AU"/>
        </w:rPr>
        <w:t>(</w:t>
      </w:r>
      <w:r w:rsidRPr="000657C4">
        <w:rPr>
          <w:lang w:val="en-AU"/>
        </w:rPr>
        <w:t>ARACY</w:t>
      </w:r>
      <w:r w:rsidR="00431A24" w:rsidRPr="000657C4">
        <w:rPr>
          <w:lang w:val="en-AU"/>
        </w:rPr>
        <w:t>)</w:t>
      </w:r>
      <w:r w:rsidRPr="000657C4">
        <w:rPr>
          <w:lang w:val="en-AU"/>
        </w:rPr>
        <w:t xml:space="preserve"> found students emphasised “the importance of positivity, acceptance without judgement, genuine listening, and providing guidance based on experience while respecting their autonomy” when identifying an ‘ideal’ support person</w:t>
      </w:r>
      <w:r w:rsidRPr="000657C4">
        <w:rPr>
          <w:rStyle w:val="FootnoteReference"/>
          <w:lang w:val="en-AU"/>
        </w:rPr>
        <w:footnoteReference w:id="33"/>
      </w:r>
      <w:r w:rsidRPr="000657C4">
        <w:rPr>
          <w:lang w:val="en-AU"/>
        </w:rPr>
        <w:t>. Mentors could help bridge this role for students experiencing disadvantage, especially where they are able to connect with the lived experience of the young person’s circumstances.</w:t>
      </w:r>
    </w:p>
    <w:p w14:paraId="2B1F8BA1" w14:textId="2D4E1B7F" w:rsidR="00DC72E0" w:rsidRPr="005B4FB1" w:rsidRDefault="003624B9" w:rsidP="0028653F">
      <w:pPr>
        <w:pStyle w:val="Heading2"/>
      </w:pPr>
      <w:bookmarkStart w:id="24" w:name="_Toc39138967"/>
      <w:r w:rsidRPr="005B4FB1">
        <w:lastRenderedPageBreak/>
        <w:t>Build the r</w:t>
      </w:r>
      <w:r w:rsidR="00DC72E0" w:rsidRPr="005B4FB1">
        <w:t xml:space="preserve">eputation </w:t>
      </w:r>
      <w:r w:rsidRPr="005B4FB1">
        <w:t>of vocational and applied learning through</w:t>
      </w:r>
      <w:r w:rsidR="00DC72E0" w:rsidRPr="005B4FB1">
        <w:t xml:space="preserve"> partnerships</w:t>
      </w:r>
      <w:bookmarkEnd w:id="24"/>
    </w:p>
    <w:p w14:paraId="743C6505" w14:textId="02B1B550" w:rsidR="00DC72E0" w:rsidRPr="0028653F" w:rsidRDefault="00DC72E0" w:rsidP="00DC72E0">
      <w:pPr>
        <w:spacing w:before="0" w:after="0"/>
        <w:rPr>
          <w:lang w:val="en-AU"/>
        </w:rPr>
      </w:pPr>
      <w:r w:rsidRPr="0028653F">
        <w:rPr>
          <w:lang w:val="en-AU"/>
        </w:rPr>
        <w:t xml:space="preserve">Reforming the way in which industry, employers and the education system work together can support VCAL and </w:t>
      </w:r>
      <w:r w:rsidR="00FE504A" w:rsidRPr="0028653F">
        <w:rPr>
          <w:lang w:val="en-AU"/>
        </w:rPr>
        <w:t xml:space="preserve">VETiS </w:t>
      </w:r>
      <w:r w:rsidRPr="0028653F">
        <w:rPr>
          <w:lang w:val="en-AU"/>
        </w:rPr>
        <w:t>to meet the needs of all students who want to study in an applied stream, while boosting the reputation of vocational and applied learning. This needs to be accompanied by a clearer narrative about career opportunities vocational and applied learning offer.</w:t>
      </w:r>
    </w:p>
    <w:p w14:paraId="4BFC603C" w14:textId="77777777" w:rsidR="00DC72E0" w:rsidRPr="0028653F" w:rsidRDefault="00DC72E0" w:rsidP="00DC72E0">
      <w:pPr>
        <w:spacing w:before="0" w:after="0"/>
        <w:rPr>
          <w:lang w:val="en-AU"/>
        </w:rPr>
      </w:pPr>
    </w:p>
    <w:p w14:paraId="2C04BB89" w14:textId="7284828F" w:rsidR="00DC72E0" w:rsidRPr="0028653F" w:rsidRDefault="00DC72E0" w:rsidP="00DC72E0">
      <w:pPr>
        <w:spacing w:before="0" w:after="0"/>
        <w:rPr>
          <w:lang w:val="en-AU"/>
        </w:rPr>
      </w:pPr>
      <w:r w:rsidRPr="0028653F">
        <w:rPr>
          <w:lang w:val="en-AU"/>
        </w:rPr>
        <w:t xml:space="preserve">Vocational and applied learning </w:t>
      </w:r>
      <w:r w:rsidR="0010047A">
        <w:rPr>
          <w:lang w:val="en-AU"/>
        </w:rPr>
        <w:t>through VCAL</w:t>
      </w:r>
      <w:r w:rsidR="00BD00AB" w:rsidRPr="0028653F">
        <w:rPr>
          <w:lang w:val="en-AU"/>
        </w:rPr>
        <w:t xml:space="preserve"> </w:t>
      </w:r>
      <w:r w:rsidRPr="0028653F">
        <w:rPr>
          <w:lang w:val="en-AU"/>
        </w:rPr>
        <w:t xml:space="preserve">can be enriching and provide young people with robust and lifelong opportunities through the skills, experience and qualifications they gain. </w:t>
      </w:r>
      <w:r w:rsidR="00BD00AB" w:rsidRPr="0028653F">
        <w:rPr>
          <w:lang w:val="en-AU"/>
        </w:rPr>
        <w:t>Young people are also able to obtain a nationally recognised VET qualification whilst at school, in some instances the level of these courses may lead straight to employment, or they may provide a solid pathway to further education and training post school</w:t>
      </w:r>
      <w:r w:rsidRPr="0028653F">
        <w:rPr>
          <w:lang w:val="en-AU"/>
        </w:rPr>
        <w:t>.</w:t>
      </w:r>
      <w:r w:rsidR="00687C16">
        <w:rPr>
          <w:lang w:val="en-AU"/>
        </w:rPr>
        <w:t xml:space="preserve"> Some programs such as Head Start and SBATs also provide opportunities for young people to earn while they learn in school.</w:t>
      </w:r>
      <w:r w:rsidR="00AB1B31" w:rsidRPr="0028653F">
        <w:rPr>
          <w:lang w:val="en-AU"/>
        </w:rPr>
        <w:t xml:space="preserve"> </w:t>
      </w:r>
      <w:r w:rsidRPr="0028653F">
        <w:rPr>
          <w:lang w:val="en-AU"/>
        </w:rPr>
        <w:t xml:space="preserve">However, the understanding of these opportunities and the tangible benefits of vocational and applied learning are often misunderstood, not promoted, or simply unknown. </w:t>
      </w:r>
    </w:p>
    <w:p w14:paraId="4C9B3329" w14:textId="77777777" w:rsidR="00DC72E0" w:rsidRPr="0028653F" w:rsidRDefault="00DC72E0" w:rsidP="00DC72E0">
      <w:pPr>
        <w:spacing w:before="0" w:after="0"/>
        <w:rPr>
          <w:lang w:val="en-AU"/>
        </w:rPr>
      </w:pPr>
    </w:p>
    <w:p w14:paraId="44DF38A6" w14:textId="56CDFFA9" w:rsidR="003166E4" w:rsidRDefault="00DC72E0" w:rsidP="00DC72E0">
      <w:pPr>
        <w:spacing w:before="0" w:after="0"/>
        <w:rPr>
          <w:lang w:val="en-AU"/>
        </w:rPr>
      </w:pPr>
      <w:r w:rsidRPr="0028653F">
        <w:rPr>
          <w:lang w:val="en-AU"/>
        </w:rPr>
        <w:t xml:space="preserve">By having stronger relationships between key stakeholders to visibly promote and embed these opportunities and industry exposure, students, families and the broader community will be able to gain a better understanding of the value and benefits of </w:t>
      </w:r>
      <w:r w:rsidR="00790C66" w:rsidRPr="0028653F">
        <w:rPr>
          <w:lang w:val="en-AU"/>
        </w:rPr>
        <w:t>VCAL.</w:t>
      </w:r>
    </w:p>
    <w:p w14:paraId="2CCBF7AE" w14:textId="77777777" w:rsidR="003166E4" w:rsidRPr="00F9237F" w:rsidRDefault="003166E4" w:rsidP="003166E4">
      <w:pPr>
        <w:pStyle w:val="Recheading"/>
      </w:pPr>
      <w:r w:rsidRPr="00F9237F">
        <w:t>RECOMMENDATION</w:t>
      </w:r>
      <w:r>
        <w:t>S</w:t>
      </w:r>
      <w:r w:rsidRPr="00F9237F">
        <w:tab/>
      </w:r>
    </w:p>
    <w:p w14:paraId="27E9880F" w14:textId="075CEE26" w:rsidR="003166E4" w:rsidRDefault="003166E4" w:rsidP="003166E4">
      <w:pPr>
        <w:pStyle w:val="Reclist"/>
        <w:ind w:left="1843" w:hanging="425"/>
      </w:pPr>
      <w:r>
        <w:t>Redesign the way in which partnerships between industry, employers and the education system works</w:t>
      </w:r>
    </w:p>
    <w:p w14:paraId="4515639E" w14:textId="070C07B8" w:rsidR="003166E4" w:rsidRDefault="00961AF6" w:rsidP="003166E4">
      <w:pPr>
        <w:pStyle w:val="Reclist"/>
        <w:ind w:left="1843" w:hanging="425"/>
      </w:pPr>
      <w:r>
        <w:t>Motivate industry and employers to have a stake in providing students with exposure and experience</w:t>
      </w:r>
    </w:p>
    <w:p w14:paraId="609B78C4" w14:textId="643258FF" w:rsidR="003166E4" w:rsidRDefault="003166E4" w:rsidP="003166E4">
      <w:pPr>
        <w:pStyle w:val="Reclist"/>
        <w:ind w:left="1843" w:hanging="425"/>
      </w:pPr>
      <w:r>
        <w:t>Boost the understanding, value and reputation of VCAL by creating clear career pathways and opportunities</w:t>
      </w:r>
    </w:p>
    <w:p w14:paraId="6A8C81BF" w14:textId="77777777" w:rsidR="003166E4" w:rsidRDefault="003166E4" w:rsidP="003166E4">
      <w:pPr>
        <w:pStyle w:val="Reclist"/>
        <w:ind w:left="1843" w:hanging="425"/>
      </w:pPr>
      <w:r>
        <w:t>Provide schools with more career practitioners</w:t>
      </w:r>
    </w:p>
    <w:p w14:paraId="19A1B9E1" w14:textId="77777777" w:rsidR="00DC72E0" w:rsidRPr="005B4FB1" w:rsidRDefault="002566EC" w:rsidP="00E06DFA">
      <w:pPr>
        <w:pStyle w:val="Heading3"/>
      </w:pPr>
      <w:bookmarkStart w:id="25" w:name="_Toc39138968"/>
      <w:r w:rsidRPr="005B4FB1">
        <w:lastRenderedPageBreak/>
        <w:t>Rethink partnerships</w:t>
      </w:r>
      <w:bookmarkEnd w:id="25"/>
    </w:p>
    <w:p w14:paraId="6C64BA36" w14:textId="03545FAC" w:rsidR="00DC72E0" w:rsidRPr="0028653F" w:rsidRDefault="00DC72E0" w:rsidP="00DC72E0">
      <w:pPr>
        <w:spacing w:before="0" w:after="0"/>
        <w:rPr>
          <w:lang w:val="en-AU"/>
        </w:rPr>
      </w:pPr>
      <w:r w:rsidRPr="0028653F">
        <w:rPr>
          <w:lang w:val="en-AU"/>
        </w:rPr>
        <w:t xml:space="preserve">This Review </w:t>
      </w:r>
      <w:r w:rsidR="008B1A84" w:rsidRPr="0028653F">
        <w:rPr>
          <w:lang w:val="en-AU"/>
        </w:rPr>
        <w:t xml:space="preserve">is </w:t>
      </w:r>
      <w:r w:rsidRPr="0028653F">
        <w:rPr>
          <w:lang w:val="en-AU"/>
        </w:rPr>
        <w:t xml:space="preserve">taking place alongside the </w:t>
      </w:r>
      <w:r w:rsidRPr="0028653F">
        <w:rPr>
          <w:i/>
          <w:lang w:val="en-AU"/>
        </w:rPr>
        <w:t>Review into Skills for Victoria’s Growing Economy</w:t>
      </w:r>
      <w:r w:rsidRPr="0028653F">
        <w:rPr>
          <w:lang w:val="en-AU"/>
        </w:rPr>
        <w:t xml:space="preserve">, </w:t>
      </w:r>
      <w:r w:rsidR="008B1A84" w:rsidRPr="0028653F">
        <w:rPr>
          <w:lang w:val="en-AU"/>
        </w:rPr>
        <w:t xml:space="preserve">and this </w:t>
      </w:r>
      <w:r w:rsidRPr="0028653F">
        <w:rPr>
          <w:lang w:val="en-AU"/>
        </w:rPr>
        <w:t>provide</w:t>
      </w:r>
      <w:r w:rsidR="008B1A84" w:rsidRPr="0028653F">
        <w:rPr>
          <w:lang w:val="en-AU"/>
        </w:rPr>
        <w:t>s</w:t>
      </w:r>
      <w:r w:rsidRPr="0028653F">
        <w:rPr>
          <w:lang w:val="en-AU"/>
        </w:rPr>
        <w:t xml:space="preserve"> a unique opportunity to reform the way in which connections between schools and education settings, students, employers and industry both meet growing skills shortages while matching careers with student aspirations, strengths and interests. </w:t>
      </w:r>
    </w:p>
    <w:p w14:paraId="6F48A2C6" w14:textId="7EA52E16" w:rsidR="00DC72E0" w:rsidRPr="0028653F" w:rsidRDefault="00DC72E0" w:rsidP="00DC72E0">
      <w:pPr>
        <w:spacing w:before="0" w:after="0"/>
        <w:rPr>
          <w:lang w:val="en-AU"/>
        </w:rPr>
      </w:pPr>
    </w:p>
    <w:p w14:paraId="3FC40EC9" w14:textId="0653DB22" w:rsidR="003A5463" w:rsidRPr="0028653F" w:rsidRDefault="003A5463" w:rsidP="003A5463">
      <w:pPr>
        <w:spacing w:before="0" w:after="0"/>
        <w:rPr>
          <w:lang w:val="en-AU"/>
        </w:rPr>
      </w:pPr>
      <w:r w:rsidRPr="0028653F">
        <w:rPr>
          <w:lang w:val="en-AU"/>
        </w:rPr>
        <w:t>A reformed system that clearly demonstrates the value of vocational and applied learning, with clear links to career pathways and opportunities would help boost the reputation of VCAL and shift the stigma away from both VCAL and the VET system as VCE and higher education’s less desirable counterparts.</w:t>
      </w:r>
    </w:p>
    <w:p w14:paraId="65525CF6" w14:textId="77777777" w:rsidR="003A5463" w:rsidRPr="0028653F" w:rsidRDefault="003A5463" w:rsidP="003A5463">
      <w:pPr>
        <w:spacing w:before="0" w:after="0"/>
        <w:rPr>
          <w:lang w:val="en-AU"/>
        </w:rPr>
      </w:pPr>
    </w:p>
    <w:p w14:paraId="21E6033F" w14:textId="16A935A8" w:rsidR="00A63FB8" w:rsidRPr="0028653F" w:rsidRDefault="003A5463" w:rsidP="00DC72E0">
      <w:pPr>
        <w:spacing w:before="0" w:after="0"/>
        <w:rPr>
          <w:lang w:val="en-AU"/>
        </w:rPr>
      </w:pPr>
      <w:r w:rsidRPr="0028653F">
        <w:rPr>
          <w:lang w:val="en-AU"/>
        </w:rPr>
        <w:t xml:space="preserve">Head </w:t>
      </w:r>
      <w:r w:rsidR="00A63FB8" w:rsidRPr="0028653F">
        <w:rPr>
          <w:lang w:val="en-AU"/>
        </w:rPr>
        <w:t xml:space="preserve">Start is an existing program that helps connect students with employers and industries and </w:t>
      </w:r>
      <w:r w:rsidRPr="0028653F">
        <w:rPr>
          <w:lang w:val="en-AU"/>
        </w:rPr>
        <w:t>delivers</w:t>
      </w:r>
      <w:r w:rsidR="00A63FB8" w:rsidRPr="0028653F">
        <w:rPr>
          <w:lang w:val="en-AU"/>
        </w:rPr>
        <w:t xml:space="preserve"> on-th</w:t>
      </w:r>
      <w:r w:rsidRPr="0028653F">
        <w:rPr>
          <w:lang w:val="en-AU"/>
        </w:rPr>
        <w:t>e</w:t>
      </w:r>
      <w:r w:rsidR="00A63FB8" w:rsidRPr="0028653F">
        <w:rPr>
          <w:lang w:val="en-AU"/>
        </w:rPr>
        <w:t>-job training while students complete their schooling</w:t>
      </w:r>
      <w:r w:rsidRPr="0028653F">
        <w:rPr>
          <w:rStyle w:val="FootnoteReference"/>
          <w:lang w:val="en-AU"/>
        </w:rPr>
        <w:footnoteReference w:id="34"/>
      </w:r>
      <w:r w:rsidRPr="0028653F">
        <w:rPr>
          <w:lang w:val="en-AU"/>
        </w:rPr>
        <w:t>.</w:t>
      </w:r>
      <w:r w:rsidR="00A63FB8" w:rsidRPr="0028653F">
        <w:rPr>
          <w:lang w:val="en-AU"/>
        </w:rPr>
        <w:t xml:space="preserve"> However, </w:t>
      </w:r>
      <w:r w:rsidRPr="0028653F">
        <w:rPr>
          <w:lang w:val="en-AU"/>
        </w:rPr>
        <w:t>it</w:t>
      </w:r>
      <w:r w:rsidR="00A63FB8" w:rsidRPr="0028653F">
        <w:rPr>
          <w:lang w:val="en-AU"/>
        </w:rPr>
        <w:t xml:space="preserve"> is not widely accessible</w:t>
      </w:r>
      <w:r w:rsidRPr="0028653F">
        <w:rPr>
          <w:lang w:val="en-AU"/>
        </w:rPr>
        <w:t xml:space="preserve"> </w:t>
      </w:r>
      <w:r w:rsidR="00A63FB8" w:rsidRPr="0028653F">
        <w:rPr>
          <w:lang w:val="en-AU"/>
        </w:rPr>
        <w:t xml:space="preserve">and does </w:t>
      </w:r>
      <w:r w:rsidRPr="0028653F">
        <w:rPr>
          <w:lang w:val="en-AU"/>
        </w:rPr>
        <w:t xml:space="preserve">not </w:t>
      </w:r>
      <w:r w:rsidR="00A63FB8" w:rsidRPr="0028653F">
        <w:rPr>
          <w:lang w:val="en-AU"/>
        </w:rPr>
        <w:t>reform the vocational and applied learning system as a whole.</w:t>
      </w:r>
    </w:p>
    <w:p w14:paraId="10A4FC1F" w14:textId="77777777" w:rsidR="00A63FB8" w:rsidRPr="0028653F" w:rsidRDefault="00A63FB8" w:rsidP="00DC72E0">
      <w:pPr>
        <w:spacing w:before="0" w:after="0"/>
        <w:rPr>
          <w:lang w:val="en-AU"/>
        </w:rPr>
      </w:pPr>
    </w:p>
    <w:p w14:paraId="50997B31" w14:textId="194366CB" w:rsidR="00DC72E0" w:rsidRPr="0028653F" w:rsidRDefault="00DC72E0" w:rsidP="00DC72E0">
      <w:pPr>
        <w:spacing w:before="0" w:after="0"/>
        <w:rPr>
          <w:lang w:val="en-AU"/>
        </w:rPr>
      </w:pPr>
      <w:r w:rsidRPr="0028653F">
        <w:rPr>
          <w:lang w:val="en-AU"/>
        </w:rPr>
        <w:t xml:space="preserve">Victoria could look both locally and to international models to reimagine the way in which the current dual certificate system in Victorian secondary </w:t>
      </w:r>
      <w:r w:rsidR="00D00E8A" w:rsidRPr="0028653F">
        <w:rPr>
          <w:lang w:val="en-AU"/>
        </w:rPr>
        <w:t>schools</w:t>
      </w:r>
      <w:r w:rsidRPr="0028653F">
        <w:rPr>
          <w:lang w:val="en-AU"/>
        </w:rPr>
        <w:t xml:space="preserve"> </w:t>
      </w:r>
      <w:r w:rsidR="00A529B2" w:rsidRPr="0028653F">
        <w:rPr>
          <w:lang w:val="en-AU"/>
        </w:rPr>
        <w:t>could</w:t>
      </w:r>
      <w:r w:rsidRPr="0028653F">
        <w:rPr>
          <w:lang w:val="en-AU"/>
        </w:rPr>
        <w:t xml:space="preserve"> embed deeper relationships with relevant stakeholders to provide young people with post-school opportunities.</w:t>
      </w:r>
    </w:p>
    <w:p w14:paraId="2B17EAFB" w14:textId="77777777" w:rsidR="00DC72E0" w:rsidRPr="0028653F" w:rsidRDefault="00DC72E0" w:rsidP="00DC72E0">
      <w:pPr>
        <w:spacing w:before="0" w:after="0"/>
        <w:rPr>
          <w:lang w:val="en-AU"/>
        </w:rPr>
      </w:pPr>
    </w:p>
    <w:p w14:paraId="4F9E7367" w14:textId="2E9E3C53" w:rsidR="00DC72E0" w:rsidRDefault="00DC72E0" w:rsidP="00DC72E0">
      <w:pPr>
        <w:spacing w:before="0" w:after="0"/>
        <w:rPr>
          <w:lang w:val="en-AU"/>
        </w:rPr>
      </w:pPr>
      <w:r w:rsidRPr="0028653F">
        <w:rPr>
          <w:lang w:val="en-AU"/>
        </w:rPr>
        <w:t>International models in Germany and Switzerland have dual-track training systems that enable young people in secondary school to undertake “in-company training” alongside school education. This means that young people spend between three to four days per week in a company to learn specific skills in that profession, supplemented by several week</w:t>
      </w:r>
      <w:r w:rsidR="00D00E8A" w:rsidRPr="0028653F">
        <w:rPr>
          <w:lang w:val="en-AU"/>
        </w:rPr>
        <w:t>s</w:t>
      </w:r>
      <w:r w:rsidRPr="0028653F">
        <w:rPr>
          <w:lang w:val="en-AU"/>
        </w:rPr>
        <w:t xml:space="preserve"> of training from broader industry bodies to fill any gaps in the specialised training, while studying the essentials and theory at school</w:t>
      </w:r>
      <w:r w:rsidRPr="0028653F">
        <w:rPr>
          <w:rStyle w:val="FootnoteReference"/>
          <w:lang w:val="en-AU"/>
        </w:rPr>
        <w:footnoteReference w:id="35"/>
      </w:r>
      <w:r w:rsidRPr="0028653F">
        <w:rPr>
          <w:lang w:val="en-AU"/>
        </w:rPr>
        <w:t xml:space="preserve">. </w:t>
      </w:r>
    </w:p>
    <w:p w14:paraId="264060EF" w14:textId="77777777" w:rsidR="0010047A" w:rsidRDefault="0010047A" w:rsidP="00DC72E0">
      <w:pPr>
        <w:spacing w:before="0" w:after="0"/>
        <w:rPr>
          <w:lang w:val="en-AU"/>
        </w:rPr>
      </w:pPr>
    </w:p>
    <w:p w14:paraId="0AA60BC0" w14:textId="77777777" w:rsidR="0010047A" w:rsidRDefault="0010047A" w:rsidP="00DC72E0">
      <w:pPr>
        <w:spacing w:before="0" w:after="0"/>
        <w:rPr>
          <w:lang w:val="en-AU"/>
        </w:rPr>
      </w:pPr>
    </w:p>
    <w:p w14:paraId="1F1D8D35" w14:textId="77777777" w:rsidR="0010047A" w:rsidRDefault="0010047A" w:rsidP="00DC72E0">
      <w:pPr>
        <w:spacing w:before="0" w:after="0"/>
        <w:rPr>
          <w:lang w:val="en-AU"/>
        </w:rPr>
      </w:pPr>
    </w:p>
    <w:p w14:paraId="4BBEF688" w14:textId="77777777" w:rsidR="0010047A" w:rsidRDefault="0010047A" w:rsidP="00DC72E0">
      <w:pPr>
        <w:spacing w:before="0" w:after="0"/>
        <w:rPr>
          <w:lang w:val="en-AU"/>
        </w:rPr>
      </w:pPr>
    </w:p>
    <w:p w14:paraId="780495CC" w14:textId="77777777" w:rsidR="0010047A" w:rsidRDefault="0010047A" w:rsidP="00DC72E0">
      <w:pPr>
        <w:spacing w:before="0" w:after="0"/>
        <w:rPr>
          <w:lang w:val="en-AU"/>
        </w:rPr>
      </w:pPr>
    </w:p>
    <w:p w14:paraId="62F39D81" w14:textId="77777777" w:rsidR="0010047A" w:rsidRDefault="0010047A" w:rsidP="00DC72E0">
      <w:pPr>
        <w:spacing w:before="0" w:after="0"/>
        <w:rPr>
          <w:lang w:val="en-AU"/>
        </w:rPr>
      </w:pPr>
    </w:p>
    <w:p w14:paraId="36EE5B5E" w14:textId="77777777" w:rsidR="0010047A" w:rsidRPr="0028653F" w:rsidRDefault="0010047A" w:rsidP="00DC72E0">
      <w:pPr>
        <w:spacing w:before="0" w:after="0"/>
        <w:rPr>
          <w:lang w:val="en-AU"/>
        </w:rPr>
      </w:pPr>
    </w:p>
    <w:p w14:paraId="3B1E57DB" w14:textId="3CCBE342" w:rsidR="00DC72E0" w:rsidRPr="0028653F" w:rsidRDefault="003A5463" w:rsidP="0028653F">
      <w:pPr>
        <w:pStyle w:val="PullQuote"/>
        <w:rPr>
          <w:lang w:val="en-AU"/>
        </w:rPr>
      </w:pPr>
      <w:r w:rsidRPr="0028653F">
        <w:rPr>
          <w:lang w:val="en-AU"/>
        </w:rPr>
        <w:lastRenderedPageBreak/>
        <w:t xml:space="preserve">If you’re not interested in an academic pathway and your strengths lie elsewhere, why not earn a wage while learning and come out of secondary school with a qualification, or close to completing a qualification, while having some money and a career. </w:t>
      </w:r>
    </w:p>
    <w:p w14:paraId="05A55BB1" w14:textId="12D850FE" w:rsidR="00DC72E0" w:rsidRPr="0028653F" w:rsidRDefault="003A5463" w:rsidP="003A5463">
      <w:pPr>
        <w:spacing w:before="0" w:after="0"/>
        <w:rPr>
          <w:lang w:val="en-AU"/>
        </w:rPr>
      </w:pPr>
      <w:r w:rsidRPr="0028653F">
        <w:rPr>
          <w:lang w:val="en-AU"/>
        </w:rPr>
        <w:t xml:space="preserve">Many of the current areas of skill shortages are also future growth areas, with a high demand for workers. A </w:t>
      </w:r>
      <w:r w:rsidR="00DC72E0" w:rsidRPr="0028653F">
        <w:rPr>
          <w:lang w:val="en-AU"/>
        </w:rPr>
        <w:t>reformed system could</w:t>
      </w:r>
      <w:r w:rsidRPr="0028653F">
        <w:rPr>
          <w:lang w:val="en-AU"/>
        </w:rPr>
        <w:t xml:space="preserve"> </w:t>
      </w:r>
      <w:r w:rsidR="00CB5154">
        <w:rPr>
          <w:lang w:val="en-AU"/>
        </w:rPr>
        <w:t>motivate</w:t>
      </w:r>
      <w:r w:rsidR="00CB5154" w:rsidRPr="0028653F">
        <w:rPr>
          <w:lang w:val="en-AU"/>
        </w:rPr>
        <w:t xml:space="preserve"> </w:t>
      </w:r>
      <w:r w:rsidR="00DC72E0" w:rsidRPr="0028653F">
        <w:rPr>
          <w:lang w:val="en-AU"/>
        </w:rPr>
        <w:t xml:space="preserve">business to have a stake in providing students with experience and industry exposure. </w:t>
      </w:r>
      <w:r w:rsidR="00A63FB8" w:rsidRPr="0028653F">
        <w:rPr>
          <w:lang w:val="en-AU"/>
        </w:rPr>
        <w:t>In Switzerland</w:t>
      </w:r>
      <w:r w:rsidR="0010047A">
        <w:rPr>
          <w:lang w:val="en-AU"/>
        </w:rPr>
        <w:t>,</w:t>
      </w:r>
      <w:r w:rsidR="00A63FB8" w:rsidRPr="0028653F">
        <w:rPr>
          <w:lang w:val="en-AU"/>
        </w:rPr>
        <w:t xml:space="preserve"> for example, the ind</w:t>
      </w:r>
      <w:r w:rsidR="0010047A">
        <w:rPr>
          <w:lang w:val="en-AU"/>
        </w:rPr>
        <w:t>ustry sector partners with the s</w:t>
      </w:r>
      <w:r w:rsidR="00A63FB8" w:rsidRPr="0028653F">
        <w:rPr>
          <w:lang w:val="en-AU"/>
        </w:rPr>
        <w:t>tate “to develop industry qualifications and assessments, training curriculum, and additional course work for students. The system produces highly skilled, ready-to-work new employees for Swiss businesses, serving as a real and important economic incentive for business to participate</w:t>
      </w:r>
      <w:r w:rsidR="00A63FB8" w:rsidRPr="0028653F">
        <w:rPr>
          <w:rStyle w:val="FootnoteReference"/>
          <w:lang w:val="en-AU"/>
        </w:rPr>
        <w:footnoteReference w:id="36"/>
      </w:r>
      <w:r w:rsidR="00A63FB8" w:rsidRPr="0028653F">
        <w:rPr>
          <w:lang w:val="en-AU"/>
        </w:rPr>
        <w:t xml:space="preserve">”. </w:t>
      </w:r>
      <w:r w:rsidR="0020113D">
        <w:t>The VET system in Australia consults with industry, however a reformed model could address the current concern that the VET system can be slow to respond to industry need and changes.</w:t>
      </w:r>
    </w:p>
    <w:p w14:paraId="33BB4E79" w14:textId="77777777" w:rsidR="00DC72E0" w:rsidRPr="0028653F" w:rsidRDefault="00DC72E0" w:rsidP="00DC72E0">
      <w:pPr>
        <w:spacing w:before="0" w:after="0"/>
        <w:rPr>
          <w:lang w:val="en-AU"/>
        </w:rPr>
      </w:pPr>
    </w:p>
    <w:p w14:paraId="33BE4223" w14:textId="130A6EF2" w:rsidR="00DC72E0" w:rsidRPr="0028653F" w:rsidRDefault="00DC72E0" w:rsidP="00DC72E0">
      <w:pPr>
        <w:spacing w:before="0" w:after="0"/>
        <w:rPr>
          <w:lang w:val="en-AU"/>
        </w:rPr>
      </w:pPr>
      <w:r w:rsidRPr="0028653F">
        <w:rPr>
          <w:lang w:val="en-AU"/>
        </w:rPr>
        <w:t>Newly introduced Tech Schools in Victoria are already playing a bridging role by providing students with immersive experiences, particularly in STEM (science, technology, engineering and maths), and involving local businesses and industry in the design of courses</w:t>
      </w:r>
      <w:r w:rsidRPr="0028653F">
        <w:rPr>
          <w:rStyle w:val="FootnoteReference"/>
          <w:lang w:val="en-AU"/>
        </w:rPr>
        <w:footnoteReference w:id="37"/>
      </w:r>
      <w:r w:rsidRPr="0028653F">
        <w:rPr>
          <w:lang w:val="en-AU"/>
        </w:rPr>
        <w:t xml:space="preserve">. </w:t>
      </w:r>
    </w:p>
    <w:p w14:paraId="0ACCF7F5" w14:textId="77777777" w:rsidR="003A5463" w:rsidRPr="0028653F" w:rsidRDefault="003A5463" w:rsidP="00DC72E0">
      <w:pPr>
        <w:spacing w:before="0" w:after="0"/>
        <w:rPr>
          <w:lang w:val="en-AU"/>
        </w:rPr>
      </w:pPr>
    </w:p>
    <w:p w14:paraId="506E39EE" w14:textId="5AE315E7" w:rsidR="000227A7" w:rsidRDefault="00A63FB8" w:rsidP="0028653F">
      <w:pPr>
        <w:spacing w:before="0" w:after="0"/>
        <w:rPr>
          <w:lang w:val="en-AU"/>
        </w:rPr>
      </w:pPr>
      <w:r w:rsidRPr="0028653F">
        <w:rPr>
          <w:lang w:val="en-AU"/>
        </w:rPr>
        <w:t xml:space="preserve">There could be a bigger role for Tech Schools in Victoria in supporting the training and applied learning components of a reformed vocational and applied learning system and adopting components from Germany or Switzerland’s dual-track system. This model could be supported by Local Learning and Employment Networks (LLENs) who have long-standing diverse and deep relationships in their communities, to provide the independent brokerage role between schools, local businesses and industry. </w:t>
      </w:r>
    </w:p>
    <w:p w14:paraId="61B1F282" w14:textId="77777777" w:rsidR="0010047A" w:rsidRDefault="0010047A" w:rsidP="0010047A">
      <w:pPr>
        <w:spacing w:before="0" w:after="0"/>
        <w:rPr>
          <w:lang w:val="en-AU"/>
        </w:rPr>
      </w:pPr>
    </w:p>
    <w:p w14:paraId="0BFC1B5A" w14:textId="6C24FE58" w:rsidR="0010047A" w:rsidRDefault="0010047A" w:rsidP="0010047A">
      <w:pPr>
        <w:spacing w:before="0" w:after="0"/>
        <w:rPr>
          <w:lang w:val="en-AU"/>
        </w:rPr>
      </w:pPr>
      <w:r>
        <w:rPr>
          <w:lang w:val="en-AU"/>
        </w:rPr>
        <w:t>It will be important that a</w:t>
      </w:r>
      <w:r w:rsidRPr="0028653F">
        <w:rPr>
          <w:lang w:val="en-AU"/>
        </w:rPr>
        <w:t xml:space="preserve"> reformed dual track model </w:t>
      </w:r>
      <w:r>
        <w:rPr>
          <w:lang w:val="en-AU"/>
        </w:rPr>
        <w:t xml:space="preserve">maintains a strong </w:t>
      </w:r>
      <w:r w:rsidRPr="0028653F">
        <w:rPr>
          <w:lang w:val="en-AU"/>
        </w:rPr>
        <w:t xml:space="preserve">focus on providing young people with meaningful opportunities and not risk locking them in to specific pathways early in their schooling. The focus must not be on churning out workers to meet industry need. </w:t>
      </w:r>
    </w:p>
    <w:p w14:paraId="214AFA6B" w14:textId="7F71EBC1" w:rsidR="00DC72E0" w:rsidRPr="005B4FB1" w:rsidRDefault="00DC72E0" w:rsidP="00E06DFA">
      <w:pPr>
        <w:pStyle w:val="Heading3"/>
      </w:pPr>
      <w:bookmarkStart w:id="26" w:name="_Toc39138969"/>
      <w:r w:rsidRPr="005B4FB1">
        <w:lastRenderedPageBreak/>
        <w:t xml:space="preserve">Clear </w:t>
      </w:r>
      <w:r w:rsidR="00AD4093" w:rsidRPr="005B4FB1">
        <w:t xml:space="preserve">and aspirational </w:t>
      </w:r>
      <w:r w:rsidRPr="005B4FB1">
        <w:t>career pathways</w:t>
      </w:r>
      <w:bookmarkEnd w:id="26"/>
    </w:p>
    <w:p w14:paraId="5E9934E9" w14:textId="407900FC" w:rsidR="00B551FF" w:rsidRPr="0028653F" w:rsidRDefault="00DC72E0" w:rsidP="00DC72E0">
      <w:pPr>
        <w:spacing w:before="0" w:after="0"/>
        <w:rPr>
          <w:lang w:val="en-AU"/>
        </w:rPr>
      </w:pPr>
      <w:r w:rsidRPr="0028653F">
        <w:rPr>
          <w:lang w:val="en-AU"/>
        </w:rPr>
        <w:t>VCOSS members report young people and their families do not know or understand the range of career pathways</w:t>
      </w:r>
      <w:r w:rsidR="00B551FF" w:rsidRPr="0028653F">
        <w:rPr>
          <w:lang w:val="en-AU"/>
        </w:rPr>
        <w:t>, jobs and industries</w:t>
      </w:r>
      <w:r w:rsidRPr="0028653F">
        <w:rPr>
          <w:lang w:val="en-AU"/>
        </w:rPr>
        <w:t xml:space="preserve"> available to them. </w:t>
      </w:r>
    </w:p>
    <w:p w14:paraId="018D35CA" w14:textId="77777777" w:rsidR="00B551FF" w:rsidRPr="0028653F" w:rsidRDefault="00B551FF" w:rsidP="00DC72E0">
      <w:pPr>
        <w:spacing w:before="0" w:after="0"/>
        <w:rPr>
          <w:lang w:val="en-AU"/>
        </w:rPr>
      </w:pPr>
    </w:p>
    <w:p w14:paraId="54759158" w14:textId="7D27A0AE" w:rsidR="00DC72E0" w:rsidRPr="0028653F" w:rsidRDefault="00DC72E0" w:rsidP="00DC72E0">
      <w:pPr>
        <w:spacing w:before="0" w:after="0"/>
        <w:rPr>
          <w:lang w:val="en-AU"/>
        </w:rPr>
      </w:pPr>
      <w:r w:rsidRPr="0028653F">
        <w:rPr>
          <w:lang w:val="en-AU"/>
        </w:rPr>
        <w:t xml:space="preserve">VCOSS members also raise concerns that some young people feel locked into a career pathway or trajectory when undertaking specific </w:t>
      </w:r>
      <w:r w:rsidR="00FE504A" w:rsidRPr="0028653F">
        <w:rPr>
          <w:lang w:val="en-AU"/>
        </w:rPr>
        <w:t xml:space="preserve">VETiS </w:t>
      </w:r>
      <w:r w:rsidRPr="0028653F">
        <w:rPr>
          <w:lang w:val="en-AU"/>
        </w:rPr>
        <w:t xml:space="preserve">or SBATS as part of VCAL. </w:t>
      </w:r>
    </w:p>
    <w:p w14:paraId="3D55B8D5" w14:textId="77777777" w:rsidR="00DC72E0" w:rsidRPr="0028653F" w:rsidRDefault="00DC72E0" w:rsidP="00DC72E0">
      <w:pPr>
        <w:spacing w:before="0" w:after="0"/>
        <w:rPr>
          <w:lang w:val="en-AU"/>
        </w:rPr>
      </w:pPr>
    </w:p>
    <w:p w14:paraId="1CA09162" w14:textId="77777777" w:rsidR="00DC72E0" w:rsidRPr="0028653F" w:rsidRDefault="00DC72E0" w:rsidP="00DC72E0">
      <w:pPr>
        <w:spacing w:before="0" w:after="0"/>
        <w:rPr>
          <w:lang w:val="en-AU"/>
        </w:rPr>
      </w:pPr>
      <w:r w:rsidRPr="0028653F">
        <w:rPr>
          <w:lang w:val="en-AU"/>
        </w:rPr>
        <w:t>There is a pressing need for clear and comprehensive information about different opportunities and career pathways in VCAL to assist young people, their families and the community to understand the full benefits this qualification can provide. School career practitioners also need to be skilled and equipped with this knowledge and information.</w:t>
      </w:r>
    </w:p>
    <w:p w14:paraId="56F61373" w14:textId="77777777" w:rsidR="00DC72E0" w:rsidRPr="0028653F" w:rsidRDefault="00DC72E0" w:rsidP="00DC72E0">
      <w:pPr>
        <w:spacing w:before="0" w:after="0"/>
        <w:rPr>
          <w:lang w:val="en-AU"/>
        </w:rPr>
      </w:pPr>
    </w:p>
    <w:p w14:paraId="671848D1" w14:textId="623E617D" w:rsidR="00373FBF" w:rsidRPr="0028653F" w:rsidRDefault="00373FBF" w:rsidP="00373FBF">
      <w:pPr>
        <w:spacing w:before="0" w:after="0"/>
        <w:rPr>
          <w:lang w:val="en-AU"/>
        </w:rPr>
      </w:pPr>
      <w:r w:rsidRPr="0028653F">
        <w:rPr>
          <w:lang w:val="en-AU"/>
        </w:rPr>
        <w:t>The Victorian Skills Gateway address</w:t>
      </w:r>
      <w:r w:rsidR="0010047A">
        <w:rPr>
          <w:lang w:val="en-AU"/>
        </w:rPr>
        <w:t>es</w:t>
      </w:r>
      <w:r w:rsidRPr="0028653F">
        <w:rPr>
          <w:lang w:val="en-AU"/>
        </w:rPr>
        <w:t xml:space="preserve"> some of these gaps, but does not appear to be widely known and could be better utilised. The website contains a number of inaccuracies regarding what courses are required or recommended for particular occupations, and inaccuracies in salary expectations for these occupations. Some courses do not clearly indicate occupation or career opportunities, while others do not capture some of the more aspirational career pathways that a course or career can offer. </w:t>
      </w:r>
    </w:p>
    <w:p w14:paraId="29AE5710" w14:textId="77777777" w:rsidR="00373FBF" w:rsidRPr="0028653F" w:rsidRDefault="00373FBF" w:rsidP="00373FBF">
      <w:pPr>
        <w:spacing w:before="0" w:after="0"/>
        <w:rPr>
          <w:lang w:val="en-AU"/>
        </w:rPr>
      </w:pPr>
    </w:p>
    <w:p w14:paraId="204ED230" w14:textId="77777777" w:rsidR="00373FBF" w:rsidRPr="0028653F" w:rsidRDefault="00373FBF" w:rsidP="00373FBF">
      <w:pPr>
        <w:spacing w:before="0" w:after="0"/>
        <w:rPr>
          <w:lang w:val="en-AU"/>
        </w:rPr>
      </w:pPr>
      <w:r w:rsidRPr="0028653F">
        <w:rPr>
          <w:lang w:val="en-AU"/>
        </w:rPr>
        <w:t>It is important that career progression pathways are provided so that young people can be both aspirational about their futures, and also make informed decisions that align with their strengths and interests.</w:t>
      </w:r>
    </w:p>
    <w:p w14:paraId="0AE238F5" w14:textId="77777777" w:rsidR="00373FBF" w:rsidRPr="0028653F" w:rsidRDefault="00373FBF" w:rsidP="00373FBF">
      <w:pPr>
        <w:spacing w:before="0" w:after="0"/>
        <w:rPr>
          <w:lang w:val="en-AU"/>
        </w:rPr>
      </w:pPr>
    </w:p>
    <w:p w14:paraId="07A425E9" w14:textId="56C96C1E" w:rsidR="00DC72E0" w:rsidRPr="0028653F" w:rsidRDefault="00373FBF" w:rsidP="00DC72E0">
      <w:pPr>
        <w:spacing w:before="0" w:after="0"/>
        <w:rPr>
          <w:lang w:val="en-AU"/>
        </w:rPr>
      </w:pPr>
      <w:r w:rsidRPr="0028653F">
        <w:rPr>
          <w:lang w:val="en-AU"/>
        </w:rPr>
        <w:t>An accurate and up-to-date website would make it easier for school career practitioners to better advise and support students.</w:t>
      </w:r>
    </w:p>
    <w:p w14:paraId="22FA0CE5" w14:textId="77777777" w:rsidR="000227A7" w:rsidRPr="0028653F" w:rsidRDefault="000227A7" w:rsidP="00DC72E0">
      <w:pPr>
        <w:spacing w:before="0" w:after="0"/>
        <w:rPr>
          <w:lang w:val="en-AU"/>
        </w:rPr>
      </w:pPr>
    </w:p>
    <w:p w14:paraId="3F4EFFD6" w14:textId="7E88D76E" w:rsidR="00DC72E0" w:rsidRPr="0028653F" w:rsidRDefault="00DC72E0" w:rsidP="00DC72E0">
      <w:pPr>
        <w:spacing w:before="0" w:after="0"/>
        <w:rPr>
          <w:lang w:val="en-AU"/>
        </w:rPr>
      </w:pPr>
      <w:r w:rsidRPr="0028653F">
        <w:rPr>
          <w:lang w:val="en-AU"/>
        </w:rPr>
        <w:t>Career practitioners in schools should also be appropriately skilled and knowledgeable to provide information and advice. The Victorian Government has made welcome changes to upskills career practitioners</w:t>
      </w:r>
      <w:r w:rsidRPr="0028653F">
        <w:rPr>
          <w:rStyle w:val="FootnoteReference"/>
          <w:lang w:val="en-AU"/>
        </w:rPr>
        <w:footnoteReference w:id="38"/>
      </w:r>
      <w:r w:rsidRPr="0028653F">
        <w:rPr>
          <w:lang w:val="en-AU"/>
        </w:rPr>
        <w:t>, however, VCOSS members report schools need more capacity through additional career practitioner positions to provide young people with meaningful</w:t>
      </w:r>
      <w:r w:rsidR="0008130C" w:rsidRPr="0028653F">
        <w:rPr>
          <w:lang w:val="en-AU"/>
        </w:rPr>
        <w:t xml:space="preserve"> and accurate</w:t>
      </w:r>
      <w:r w:rsidRPr="0028653F">
        <w:rPr>
          <w:lang w:val="en-AU"/>
        </w:rPr>
        <w:t xml:space="preserve"> information. This is particularly important for young people experiencing disadvantage who may need additional support, or who do not have family networks who can help understand and navigate post-secondary school pathways.</w:t>
      </w:r>
    </w:p>
    <w:p w14:paraId="54B98451" w14:textId="77777777" w:rsidR="00517092" w:rsidRDefault="00517092" w:rsidP="00DC72E0">
      <w:pPr>
        <w:spacing w:before="0" w:after="0"/>
        <w:rPr>
          <w:lang w:val="en-AU"/>
        </w:rPr>
      </w:pPr>
    </w:p>
    <w:p w14:paraId="0DCD43AA" w14:textId="77777777" w:rsidR="004C6F5A" w:rsidRPr="0028653F" w:rsidRDefault="004C6F5A" w:rsidP="00DC72E0">
      <w:pPr>
        <w:spacing w:before="0" w:after="0"/>
        <w:rPr>
          <w:lang w:val="en-AU"/>
        </w:rPr>
      </w:pPr>
    </w:p>
    <w:p w14:paraId="6C15ED84" w14:textId="77777777" w:rsidR="00517092" w:rsidRPr="0028653F" w:rsidRDefault="00517092" w:rsidP="00DC72E0">
      <w:pPr>
        <w:spacing w:before="0" w:after="0"/>
        <w:rPr>
          <w:lang w:val="en-AU"/>
        </w:rPr>
      </w:pPr>
      <w:r w:rsidRPr="0028653F">
        <w:rPr>
          <w:lang w:val="en-AU"/>
        </w:rPr>
        <w:lastRenderedPageBreak/>
        <w:t>Schools and career practitioners also need to actively promote VCAL itself, as well as the opportunities it provides. VCOSS members report some young people leave secondary school without knowing the certificate existed and were not given the opportunity to explore whether or not was a viable option that aligned with their interests and strengths.</w:t>
      </w:r>
    </w:p>
    <w:p w14:paraId="2045D5D8" w14:textId="77777777" w:rsidR="000A17CC" w:rsidRPr="0028653F" w:rsidRDefault="000A17CC" w:rsidP="00DC72E0">
      <w:pPr>
        <w:spacing w:before="0" w:after="0"/>
        <w:rPr>
          <w:lang w:val="en-AU"/>
        </w:rPr>
      </w:pPr>
    </w:p>
    <w:p w14:paraId="336AAEF8" w14:textId="1077C9BF" w:rsidR="000227A7" w:rsidRPr="0028653F" w:rsidRDefault="000227A7" w:rsidP="00DC72E0">
      <w:pPr>
        <w:spacing w:before="0" w:after="0"/>
        <w:rPr>
          <w:lang w:val="en-AU"/>
        </w:rPr>
      </w:pPr>
      <w:r w:rsidRPr="0028653F">
        <w:rPr>
          <w:lang w:val="en-AU"/>
        </w:rPr>
        <w:t>Having a platform that provided a range of people in varying industries to showcase what VCAL helped them achieve could build the aspiration and reputation of the certificate. This could include high-profile Australians who undertook a vocational and applied learning pathway and have set-up very successful businesses and career opportunities.</w:t>
      </w:r>
    </w:p>
    <w:p w14:paraId="171A8AFD" w14:textId="77777777" w:rsidR="000227A7" w:rsidRPr="0028653F" w:rsidRDefault="000227A7" w:rsidP="00DC72E0">
      <w:pPr>
        <w:spacing w:before="0" w:after="0"/>
        <w:rPr>
          <w:lang w:val="en-AU"/>
        </w:rPr>
      </w:pPr>
    </w:p>
    <w:p w14:paraId="322980BC" w14:textId="47588492" w:rsidR="000A17CC" w:rsidRPr="005B4FB1" w:rsidRDefault="000A17CC" w:rsidP="00DC72E0">
      <w:pPr>
        <w:spacing w:before="0" w:after="0"/>
        <w:rPr>
          <w:lang w:val="en-AU" w:eastAsia="en-AU"/>
        </w:rPr>
      </w:pPr>
      <w:r w:rsidRPr="005B4FB1">
        <w:rPr>
          <w:lang w:val="en-AU" w:eastAsia="en-AU"/>
        </w:rPr>
        <w:t>Making clear the links between vocational and applied learning and employment opportunities is particularly important for young people with disabilities to help them make informed decisions about their post-school pathways.</w:t>
      </w:r>
      <w:r w:rsidR="00F71227" w:rsidRPr="005B4FB1">
        <w:rPr>
          <w:lang w:val="en-AU" w:eastAsia="en-AU"/>
        </w:rPr>
        <w:t xml:space="preserve"> </w:t>
      </w:r>
      <w:r w:rsidR="000227A7" w:rsidRPr="005B4FB1">
        <w:rPr>
          <w:lang w:val="en-AU" w:eastAsia="en-AU"/>
        </w:rPr>
        <w:t>Y</w:t>
      </w:r>
      <w:r w:rsidR="00F71227" w:rsidRPr="005B4FB1">
        <w:rPr>
          <w:lang w:val="en-AU" w:eastAsia="en-AU"/>
        </w:rPr>
        <w:t xml:space="preserve">oung people with disability need tailored advice </w:t>
      </w:r>
      <w:r w:rsidR="000227A7" w:rsidRPr="005B4FB1">
        <w:rPr>
          <w:lang w:val="en-AU" w:eastAsia="en-AU"/>
        </w:rPr>
        <w:t>and</w:t>
      </w:r>
      <w:r w:rsidR="00F71227" w:rsidRPr="005B4FB1">
        <w:rPr>
          <w:lang w:val="en-AU" w:eastAsia="en-AU"/>
        </w:rPr>
        <w:t xml:space="preserve"> career practitioners, teachers and school communities </w:t>
      </w:r>
      <w:r w:rsidR="000227A7" w:rsidRPr="005B4FB1">
        <w:rPr>
          <w:lang w:val="en-AU" w:eastAsia="en-AU"/>
        </w:rPr>
        <w:t xml:space="preserve">with </w:t>
      </w:r>
      <w:r w:rsidR="00F71227" w:rsidRPr="005B4FB1">
        <w:rPr>
          <w:lang w:val="en-AU" w:eastAsia="en-AU"/>
        </w:rPr>
        <w:t xml:space="preserve">high aspirations </w:t>
      </w:r>
      <w:r w:rsidR="000227A7" w:rsidRPr="005B4FB1">
        <w:rPr>
          <w:lang w:val="en-AU" w:eastAsia="en-AU"/>
        </w:rPr>
        <w:t xml:space="preserve">for </w:t>
      </w:r>
      <w:r w:rsidR="00F71227" w:rsidRPr="005B4FB1">
        <w:rPr>
          <w:lang w:val="en-AU" w:eastAsia="en-AU"/>
        </w:rPr>
        <w:t>them.</w:t>
      </w:r>
    </w:p>
    <w:p w14:paraId="7D3C67C9" w14:textId="77777777" w:rsidR="00DC72E0" w:rsidRPr="0028653F" w:rsidRDefault="00DC72E0" w:rsidP="00DC72E0">
      <w:pPr>
        <w:spacing w:before="0" w:after="0"/>
        <w:rPr>
          <w:lang w:val="en-AU"/>
        </w:rPr>
      </w:pPr>
    </w:p>
    <w:p w14:paraId="0C48300A" w14:textId="5559E7D6" w:rsidR="00DC72E0" w:rsidRPr="0028653F" w:rsidRDefault="00AD4093" w:rsidP="00DC72E0">
      <w:pPr>
        <w:spacing w:before="0" w:after="0"/>
        <w:rPr>
          <w:lang w:val="en-AU"/>
        </w:rPr>
      </w:pPr>
      <w:r w:rsidRPr="0028653F">
        <w:rPr>
          <w:lang w:val="en-AU"/>
        </w:rPr>
        <w:t xml:space="preserve">VCOSS members reflected there was not enough opportunity for people who have completed VCAL to showcase what this pathway enabled them to achieve. </w:t>
      </w:r>
    </w:p>
    <w:p w14:paraId="486797B8" w14:textId="77777777" w:rsidR="003D7413" w:rsidRPr="005B4FB1" w:rsidRDefault="003D7413" w:rsidP="00DC72E0">
      <w:pPr>
        <w:spacing w:before="0" w:after="0"/>
        <w:rPr>
          <w:rFonts w:ascii="Times New Roman" w:eastAsia="Times New Roman" w:hAnsi="Times New Roman" w:cs="Times New Roman"/>
          <w:sz w:val="24"/>
          <w:szCs w:val="24"/>
          <w:lang w:val="en-AU" w:eastAsia="en-GB"/>
        </w:rPr>
      </w:pPr>
    </w:p>
    <w:p w14:paraId="49344E80" w14:textId="77777777" w:rsidR="00260DBA" w:rsidRPr="005B4FB1" w:rsidRDefault="00260DBA" w:rsidP="00DC72E0">
      <w:pPr>
        <w:spacing w:before="0" w:after="0"/>
        <w:rPr>
          <w:rFonts w:ascii="Times New Roman" w:eastAsia="Times New Roman" w:hAnsi="Times New Roman" w:cs="Times New Roman"/>
          <w:sz w:val="24"/>
          <w:szCs w:val="24"/>
          <w:lang w:val="en-AU" w:eastAsia="en-GB"/>
        </w:rPr>
      </w:pPr>
    </w:p>
    <w:p w14:paraId="76B46A79" w14:textId="77777777" w:rsidR="00260DBA" w:rsidRPr="005B4FB1" w:rsidRDefault="00260DBA" w:rsidP="00DC72E0">
      <w:pPr>
        <w:spacing w:before="0" w:after="0"/>
        <w:rPr>
          <w:rFonts w:ascii="Times New Roman" w:eastAsia="Times New Roman" w:hAnsi="Times New Roman" w:cs="Times New Roman"/>
          <w:sz w:val="24"/>
          <w:szCs w:val="24"/>
          <w:lang w:val="en-AU" w:eastAsia="en-GB"/>
        </w:rPr>
      </w:pPr>
    </w:p>
    <w:p w14:paraId="0265AC55" w14:textId="77777777" w:rsidR="00260DBA" w:rsidRPr="005B4FB1" w:rsidRDefault="00260DBA" w:rsidP="00DC72E0">
      <w:pPr>
        <w:spacing w:before="0" w:after="0"/>
        <w:rPr>
          <w:rFonts w:ascii="Times New Roman" w:eastAsia="Times New Roman" w:hAnsi="Times New Roman" w:cs="Times New Roman"/>
          <w:sz w:val="24"/>
          <w:szCs w:val="24"/>
          <w:lang w:val="en-AU" w:eastAsia="en-GB"/>
        </w:rPr>
      </w:pPr>
    </w:p>
    <w:p w14:paraId="1190DC79" w14:textId="77777777" w:rsidR="00260DBA" w:rsidRPr="005B4FB1" w:rsidRDefault="00260DBA" w:rsidP="00DC72E0">
      <w:pPr>
        <w:spacing w:before="0" w:after="0"/>
        <w:rPr>
          <w:rFonts w:ascii="Times New Roman" w:eastAsia="Times New Roman" w:hAnsi="Times New Roman" w:cs="Times New Roman"/>
          <w:sz w:val="24"/>
          <w:szCs w:val="24"/>
          <w:lang w:val="en-AU" w:eastAsia="en-GB"/>
        </w:rPr>
      </w:pPr>
    </w:p>
    <w:p w14:paraId="7D66CC25" w14:textId="77777777" w:rsidR="00260DBA" w:rsidRPr="005B4FB1" w:rsidRDefault="00260DBA" w:rsidP="00DC72E0">
      <w:pPr>
        <w:spacing w:before="0" w:after="0"/>
        <w:rPr>
          <w:rFonts w:ascii="Times New Roman" w:eastAsia="Times New Roman" w:hAnsi="Times New Roman" w:cs="Times New Roman"/>
          <w:sz w:val="24"/>
          <w:szCs w:val="24"/>
          <w:lang w:val="en-AU" w:eastAsia="en-GB"/>
        </w:rPr>
      </w:pPr>
    </w:p>
    <w:p w14:paraId="6BB2B581" w14:textId="77777777" w:rsidR="00260DBA" w:rsidRPr="005B4FB1" w:rsidRDefault="00260DBA" w:rsidP="00DC72E0">
      <w:pPr>
        <w:spacing w:before="0" w:after="0"/>
        <w:rPr>
          <w:rFonts w:ascii="Times New Roman" w:eastAsia="Times New Roman" w:hAnsi="Times New Roman" w:cs="Times New Roman"/>
          <w:sz w:val="24"/>
          <w:szCs w:val="24"/>
          <w:lang w:val="en-AU" w:eastAsia="en-GB"/>
        </w:rPr>
      </w:pPr>
    </w:p>
    <w:p w14:paraId="41E9FEB0" w14:textId="77777777" w:rsidR="00260DBA" w:rsidRPr="005B4FB1" w:rsidRDefault="00260DBA" w:rsidP="00DC72E0">
      <w:pPr>
        <w:spacing w:before="0" w:after="0"/>
        <w:rPr>
          <w:rFonts w:ascii="Times New Roman" w:eastAsia="Times New Roman" w:hAnsi="Times New Roman" w:cs="Times New Roman"/>
          <w:sz w:val="24"/>
          <w:szCs w:val="24"/>
          <w:lang w:val="en-AU" w:eastAsia="en-GB"/>
        </w:rPr>
      </w:pPr>
    </w:p>
    <w:p w14:paraId="48DC8446" w14:textId="77777777" w:rsidR="00260DBA" w:rsidRPr="005B4FB1" w:rsidRDefault="00260DBA" w:rsidP="00DC72E0">
      <w:pPr>
        <w:spacing w:before="0" w:after="0"/>
        <w:rPr>
          <w:rFonts w:ascii="Times New Roman" w:eastAsia="Times New Roman" w:hAnsi="Times New Roman" w:cs="Times New Roman"/>
          <w:sz w:val="24"/>
          <w:szCs w:val="24"/>
          <w:lang w:val="en-AU" w:eastAsia="en-GB"/>
        </w:rPr>
      </w:pPr>
    </w:p>
    <w:p w14:paraId="4ECB3F34" w14:textId="77777777" w:rsidR="00260DBA" w:rsidRPr="005B4FB1" w:rsidRDefault="00260DBA" w:rsidP="00DC72E0">
      <w:pPr>
        <w:spacing w:before="0" w:after="0"/>
        <w:rPr>
          <w:rFonts w:ascii="Times New Roman" w:eastAsia="Times New Roman" w:hAnsi="Times New Roman" w:cs="Times New Roman"/>
          <w:sz w:val="24"/>
          <w:szCs w:val="24"/>
          <w:lang w:val="en-AU" w:eastAsia="en-GB"/>
        </w:rPr>
      </w:pPr>
    </w:p>
    <w:p w14:paraId="66449C8F" w14:textId="77777777" w:rsidR="00260DBA" w:rsidRPr="005B4FB1" w:rsidRDefault="00260DBA" w:rsidP="00DC72E0">
      <w:pPr>
        <w:spacing w:before="0" w:after="0"/>
        <w:rPr>
          <w:rFonts w:ascii="Times New Roman" w:eastAsia="Times New Roman" w:hAnsi="Times New Roman" w:cs="Times New Roman"/>
          <w:sz w:val="24"/>
          <w:szCs w:val="24"/>
          <w:lang w:val="en-AU" w:eastAsia="en-GB"/>
        </w:rPr>
      </w:pPr>
    </w:p>
    <w:p w14:paraId="7136FEA6" w14:textId="77777777" w:rsidR="00260DBA" w:rsidRPr="005B4FB1" w:rsidRDefault="00260DBA" w:rsidP="00DC72E0">
      <w:pPr>
        <w:spacing w:before="0" w:after="0"/>
        <w:rPr>
          <w:rFonts w:ascii="Times New Roman" w:eastAsia="Times New Roman" w:hAnsi="Times New Roman" w:cs="Times New Roman"/>
          <w:sz w:val="24"/>
          <w:szCs w:val="24"/>
          <w:lang w:val="en-AU" w:eastAsia="en-GB"/>
        </w:rPr>
      </w:pPr>
    </w:p>
    <w:p w14:paraId="65D42B4D" w14:textId="77777777" w:rsidR="00260DBA" w:rsidRPr="005B4FB1" w:rsidRDefault="00260DBA" w:rsidP="00DC72E0">
      <w:pPr>
        <w:spacing w:before="0" w:after="0"/>
        <w:rPr>
          <w:rFonts w:ascii="Times New Roman" w:eastAsia="Times New Roman" w:hAnsi="Times New Roman" w:cs="Times New Roman"/>
          <w:sz w:val="24"/>
          <w:szCs w:val="24"/>
          <w:lang w:val="en-AU" w:eastAsia="en-GB"/>
        </w:rPr>
      </w:pPr>
    </w:p>
    <w:p w14:paraId="178E12B3" w14:textId="77777777" w:rsidR="00260DBA" w:rsidRPr="005B4FB1" w:rsidRDefault="00260DBA" w:rsidP="00DC72E0">
      <w:pPr>
        <w:spacing w:before="0" w:after="0"/>
        <w:rPr>
          <w:rFonts w:ascii="Times New Roman" w:eastAsia="Times New Roman" w:hAnsi="Times New Roman" w:cs="Times New Roman"/>
          <w:sz w:val="24"/>
          <w:szCs w:val="24"/>
          <w:lang w:val="en-AU" w:eastAsia="en-GB"/>
        </w:rPr>
      </w:pPr>
    </w:p>
    <w:p w14:paraId="40701BD1" w14:textId="77777777" w:rsidR="00260DBA" w:rsidRPr="005B4FB1" w:rsidRDefault="00260DBA" w:rsidP="00DC72E0">
      <w:pPr>
        <w:spacing w:before="0" w:after="0"/>
        <w:rPr>
          <w:rFonts w:ascii="Times New Roman" w:eastAsia="Times New Roman" w:hAnsi="Times New Roman" w:cs="Times New Roman"/>
          <w:sz w:val="24"/>
          <w:szCs w:val="24"/>
          <w:lang w:val="en-AU" w:eastAsia="en-GB"/>
        </w:rPr>
      </w:pPr>
    </w:p>
    <w:p w14:paraId="24967753" w14:textId="77777777" w:rsidR="00260DBA" w:rsidRPr="005B4FB1" w:rsidRDefault="00260DBA" w:rsidP="00DC72E0">
      <w:pPr>
        <w:spacing w:before="0" w:after="0"/>
        <w:rPr>
          <w:rFonts w:ascii="Times New Roman" w:eastAsia="Times New Roman" w:hAnsi="Times New Roman" w:cs="Times New Roman"/>
          <w:sz w:val="24"/>
          <w:szCs w:val="24"/>
          <w:lang w:val="en-AU" w:eastAsia="en-GB"/>
        </w:rPr>
      </w:pPr>
    </w:p>
    <w:p w14:paraId="195E2276" w14:textId="77777777" w:rsidR="00260DBA" w:rsidRPr="0028653F" w:rsidRDefault="00260DBA" w:rsidP="00DC72E0">
      <w:pPr>
        <w:spacing w:before="0" w:after="0"/>
        <w:rPr>
          <w:lang w:val="en-AU"/>
        </w:rPr>
      </w:pPr>
    </w:p>
    <w:p w14:paraId="45BFFFD8" w14:textId="77777777" w:rsidR="003A7D12" w:rsidRDefault="003A7D12" w:rsidP="00E51BA3">
      <w:pPr>
        <w:pStyle w:val="Heading1"/>
      </w:pPr>
    </w:p>
    <w:p w14:paraId="4B5CD1C6" w14:textId="1DF32621" w:rsidR="00DC72E0" w:rsidRPr="005B4FB1" w:rsidRDefault="00DC72E0" w:rsidP="00E51BA3">
      <w:pPr>
        <w:pStyle w:val="Heading1"/>
      </w:pPr>
      <w:bookmarkStart w:id="27" w:name="_Toc39138970"/>
      <w:r w:rsidRPr="005B4FB1">
        <w:lastRenderedPageBreak/>
        <w:t>Delivery</w:t>
      </w:r>
      <w:bookmarkEnd w:id="27"/>
    </w:p>
    <w:p w14:paraId="42E868A7" w14:textId="6120914C" w:rsidR="00DC72E0" w:rsidRDefault="00DC72E0" w:rsidP="0028653F">
      <w:pPr>
        <w:pStyle w:val="Heading2"/>
      </w:pPr>
      <w:bookmarkStart w:id="28" w:name="_Toc39138971"/>
      <w:r w:rsidRPr="005B4FB1">
        <w:t>Provide equitable access for all students to high</w:t>
      </w:r>
      <w:r w:rsidR="003A7D12">
        <w:t>-</w:t>
      </w:r>
      <w:r w:rsidRPr="005B4FB1">
        <w:t>quality, relevant courses</w:t>
      </w:r>
      <w:bookmarkEnd w:id="28"/>
    </w:p>
    <w:p w14:paraId="5BBEAD18" w14:textId="77777777" w:rsidR="003166E4" w:rsidRPr="00F9237F" w:rsidRDefault="003166E4" w:rsidP="003166E4">
      <w:pPr>
        <w:pStyle w:val="Recheading"/>
      </w:pPr>
      <w:r w:rsidRPr="00F9237F">
        <w:t>RECOMMENDATION</w:t>
      </w:r>
      <w:r>
        <w:t>S</w:t>
      </w:r>
      <w:r w:rsidRPr="00F9237F">
        <w:tab/>
      </w:r>
    </w:p>
    <w:p w14:paraId="3D036A81" w14:textId="77777777" w:rsidR="003166E4" w:rsidRDefault="003166E4" w:rsidP="003166E4">
      <w:pPr>
        <w:pStyle w:val="Reclist"/>
        <w:ind w:left="1843" w:hanging="425"/>
      </w:pPr>
      <w:r>
        <w:t>Fully fund vocational and applied learning in school and community settings</w:t>
      </w:r>
    </w:p>
    <w:p w14:paraId="3E7D47FF" w14:textId="21339980" w:rsidR="003166E4" w:rsidRDefault="00E178D0" w:rsidP="00E178D0">
      <w:pPr>
        <w:pStyle w:val="Reclist"/>
        <w:ind w:left="1843" w:hanging="425"/>
      </w:pPr>
      <w:r>
        <w:t>Enable all students to equitably access VETiS, SWL and workplace learning experiences by ensuring schools have funding to address transport disadvantage for their student cohort</w:t>
      </w:r>
    </w:p>
    <w:p w14:paraId="673FD122" w14:textId="77777777" w:rsidR="003166E4" w:rsidRDefault="003166E4" w:rsidP="003166E4">
      <w:pPr>
        <w:pStyle w:val="Reclist"/>
        <w:ind w:left="1843" w:hanging="425"/>
      </w:pPr>
      <w:r>
        <w:t>Offer blended learning for rural and regional students and ensure teachers are appropriately trained to deliver this model</w:t>
      </w:r>
    </w:p>
    <w:p w14:paraId="1646FAD8" w14:textId="77777777" w:rsidR="003166E4" w:rsidRDefault="003166E4" w:rsidP="003166E4">
      <w:pPr>
        <w:pStyle w:val="Reclist"/>
        <w:ind w:left="1843" w:hanging="425"/>
      </w:pPr>
      <w:r>
        <w:t>Provide tailored support for students with disability to undertake vocational and applied learning, including reasonable adjustments and career advice</w:t>
      </w:r>
    </w:p>
    <w:p w14:paraId="3C11DCC0" w14:textId="77777777" w:rsidR="003166E4" w:rsidRDefault="003166E4" w:rsidP="003166E4">
      <w:pPr>
        <w:pStyle w:val="Reclist"/>
        <w:ind w:left="1843" w:hanging="425"/>
      </w:pPr>
      <w:r>
        <w:t>Provide tailored and individualised support for young people in the juvenile justice system</w:t>
      </w:r>
    </w:p>
    <w:p w14:paraId="26507A61" w14:textId="3B88B517" w:rsidR="003166E4" w:rsidRPr="00735722" w:rsidRDefault="003166E4" w:rsidP="003166E4">
      <w:pPr>
        <w:pStyle w:val="Reclist"/>
        <w:ind w:left="1843" w:hanging="425"/>
      </w:pPr>
      <w:r>
        <w:t>Use government funding to</w:t>
      </w:r>
      <w:r w:rsidR="00E178D0">
        <w:t xml:space="preserve"> enable VET providers to develop and deliver courses that meet industry needs in rural and regional areas, including delivery of courses for VETiS and SBAT students</w:t>
      </w:r>
    </w:p>
    <w:p w14:paraId="4573241F" w14:textId="5C271972" w:rsidR="00DC72E0" w:rsidRPr="005B4FB1" w:rsidRDefault="00260DBA" w:rsidP="00E06DFA">
      <w:pPr>
        <w:pStyle w:val="Heading3"/>
      </w:pPr>
      <w:bookmarkStart w:id="29" w:name="_Toc39138972"/>
      <w:r w:rsidRPr="005B4FB1">
        <w:t>Adequately fund vocational and applied learning</w:t>
      </w:r>
      <w:bookmarkEnd w:id="29"/>
    </w:p>
    <w:p w14:paraId="6D3DA3A8" w14:textId="5DF830EE" w:rsidR="00DC72E0" w:rsidRPr="0028653F" w:rsidRDefault="00DC72E0" w:rsidP="00DC72E0">
      <w:pPr>
        <w:spacing w:before="0" w:after="0"/>
        <w:rPr>
          <w:bCs/>
          <w:lang w:val="en-AU"/>
        </w:rPr>
      </w:pPr>
      <w:r w:rsidRPr="0028653F">
        <w:rPr>
          <w:bCs/>
          <w:lang w:val="en-AU"/>
        </w:rPr>
        <w:t>Funding is a significant area of concern in the delivery of vocational and applied learning. Vocational and applied learning needs to be fully funded</w:t>
      </w:r>
      <w:r w:rsidR="00453926" w:rsidRPr="0028653F">
        <w:rPr>
          <w:bCs/>
          <w:lang w:val="en-AU"/>
        </w:rPr>
        <w:t xml:space="preserve"> in</w:t>
      </w:r>
      <w:r w:rsidRPr="0028653F">
        <w:rPr>
          <w:bCs/>
          <w:lang w:val="en-AU"/>
        </w:rPr>
        <w:t xml:space="preserve"> </w:t>
      </w:r>
      <w:r w:rsidR="00453926" w:rsidRPr="0028653F">
        <w:rPr>
          <w:bCs/>
          <w:lang w:val="en-AU"/>
        </w:rPr>
        <w:t xml:space="preserve">mainstream and independent schools, and eligible community providers </w:t>
      </w:r>
      <w:r w:rsidRPr="0028653F">
        <w:rPr>
          <w:bCs/>
          <w:lang w:val="en-AU"/>
        </w:rPr>
        <w:t xml:space="preserve">to ensure equitable access for all students who want to undertake </w:t>
      </w:r>
      <w:r w:rsidR="000A5CDA" w:rsidRPr="0028653F">
        <w:rPr>
          <w:bCs/>
          <w:lang w:val="en-AU"/>
        </w:rPr>
        <w:t>it.</w:t>
      </w:r>
      <w:r w:rsidR="00453926" w:rsidRPr="0028653F">
        <w:rPr>
          <w:bCs/>
          <w:lang w:val="en-AU"/>
        </w:rPr>
        <w:t xml:space="preserve"> </w:t>
      </w:r>
    </w:p>
    <w:p w14:paraId="39F9CFB0" w14:textId="77777777" w:rsidR="0032445A" w:rsidRPr="0028653F" w:rsidRDefault="0032445A" w:rsidP="00DC72E0">
      <w:pPr>
        <w:spacing w:before="0" w:after="0"/>
        <w:rPr>
          <w:bCs/>
          <w:lang w:val="en-AU"/>
        </w:rPr>
      </w:pPr>
    </w:p>
    <w:p w14:paraId="572ED0DD" w14:textId="77777777" w:rsidR="00914D76" w:rsidRPr="0028653F" w:rsidRDefault="00914D76" w:rsidP="00914D76">
      <w:pPr>
        <w:spacing w:before="0" w:after="0"/>
        <w:rPr>
          <w:lang w:val="en-AU"/>
        </w:rPr>
      </w:pPr>
      <w:r w:rsidRPr="0028653F">
        <w:rPr>
          <w:lang w:val="en-AU"/>
        </w:rPr>
        <w:lastRenderedPageBreak/>
        <w:t>In particular:</w:t>
      </w:r>
    </w:p>
    <w:p w14:paraId="3A0F9DC7" w14:textId="77777777" w:rsidR="00914D76" w:rsidRPr="0028653F" w:rsidRDefault="00914D76" w:rsidP="00914D76">
      <w:pPr>
        <w:spacing w:before="0" w:after="0"/>
        <w:rPr>
          <w:lang w:val="en-AU"/>
        </w:rPr>
      </w:pPr>
    </w:p>
    <w:p w14:paraId="697E37BD" w14:textId="674F10EE" w:rsidR="00FB7A0F" w:rsidRPr="0028653F" w:rsidRDefault="00914D76" w:rsidP="00E65505">
      <w:pPr>
        <w:pStyle w:val="ListParagraph"/>
        <w:numPr>
          <w:ilvl w:val="0"/>
          <w:numId w:val="6"/>
        </w:numPr>
        <w:spacing w:before="0" w:after="0"/>
        <w:rPr>
          <w:bCs/>
          <w:lang w:val="en-AU"/>
        </w:rPr>
      </w:pPr>
      <w:r w:rsidRPr="0028653F">
        <w:rPr>
          <w:bCs/>
          <w:lang w:val="en-AU"/>
        </w:rPr>
        <w:t xml:space="preserve">VCAL programs in general are underfunded, as compared to VCE.  This issue is further compounded as the learning experiences for many students who access VCAL would be </w:t>
      </w:r>
      <w:r w:rsidR="00F253DF" w:rsidRPr="0028653F">
        <w:rPr>
          <w:bCs/>
          <w:lang w:val="en-AU"/>
        </w:rPr>
        <w:t>improved</w:t>
      </w:r>
      <w:r w:rsidRPr="0028653F">
        <w:rPr>
          <w:bCs/>
          <w:lang w:val="en-AU"/>
        </w:rPr>
        <w:t xml:space="preserve"> in smaller classes with more individualised learning.</w:t>
      </w:r>
      <w:r w:rsidR="00E65505" w:rsidRPr="0028653F">
        <w:rPr>
          <w:bCs/>
          <w:lang w:val="en-AU"/>
        </w:rPr>
        <w:t xml:space="preserve"> </w:t>
      </w:r>
    </w:p>
    <w:p w14:paraId="47D91BB5" w14:textId="77777777" w:rsidR="00FB7A0F" w:rsidRPr="0028653F" w:rsidRDefault="00FB7A0F" w:rsidP="003D78FB">
      <w:pPr>
        <w:pStyle w:val="ListParagraph"/>
        <w:spacing w:before="0" w:after="0"/>
        <w:rPr>
          <w:bCs/>
          <w:lang w:val="en-AU"/>
        </w:rPr>
      </w:pPr>
    </w:p>
    <w:p w14:paraId="0A84E883" w14:textId="093BB22D" w:rsidR="00914D76" w:rsidRPr="0028653F" w:rsidRDefault="00E65505" w:rsidP="003D78FB">
      <w:pPr>
        <w:pStyle w:val="ListParagraph"/>
        <w:spacing w:before="0" w:after="0"/>
        <w:ind w:hanging="11"/>
        <w:rPr>
          <w:bCs/>
          <w:lang w:val="en-AU"/>
        </w:rPr>
      </w:pPr>
      <w:r w:rsidRPr="0028653F">
        <w:rPr>
          <w:bCs/>
          <w:lang w:val="en-AU"/>
        </w:rPr>
        <w:t xml:space="preserve">The nature of applied learning means that it </w:t>
      </w:r>
      <w:r w:rsidR="00F253DF" w:rsidRPr="0028653F">
        <w:rPr>
          <w:bCs/>
          <w:lang w:val="en-AU"/>
        </w:rPr>
        <w:t xml:space="preserve">should be </w:t>
      </w:r>
      <w:r w:rsidRPr="0028653F">
        <w:rPr>
          <w:bCs/>
          <w:lang w:val="en-AU"/>
        </w:rPr>
        <w:t xml:space="preserve">flexible and adaptable. Adequate funding is needed to ensure vocational and applied learning can respond to the individual needs of students at a consistently high quality. This should include resources to accommodate smaller class sizes so teachers have the time to appropriately adapt the curriculum to the interests and abilities of each individual student.   </w:t>
      </w:r>
    </w:p>
    <w:p w14:paraId="3B0B7E38" w14:textId="77777777" w:rsidR="003D78FB" w:rsidRPr="0028653F" w:rsidRDefault="003D78FB" w:rsidP="003D78FB">
      <w:pPr>
        <w:pStyle w:val="ListParagraph"/>
        <w:spacing w:before="0" w:after="0"/>
        <w:ind w:hanging="11"/>
        <w:rPr>
          <w:bCs/>
          <w:lang w:val="en-AU"/>
        </w:rPr>
      </w:pPr>
    </w:p>
    <w:p w14:paraId="6DACC104" w14:textId="3491B1B6" w:rsidR="00F253DF" w:rsidRDefault="00914D76" w:rsidP="00F253DF">
      <w:pPr>
        <w:pStyle w:val="ListParagraph"/>
        <w:numPr>
          <w:ilvl w:val="0"/>
          <w:numId w:val="6"/>
        </w:numPr>
        <w:rPr>
          <w:bCs/>
          <w:lang w:val="en-AU"/>
        </w:rPr>
      </w:pPr>
      <w:r w:rsidRPr="0028653F">
        <w:rPr>
          <w:bCs/>
          <w:lang w:val="en-AU"/>
        </w:rPr>
        <w:t>VETiS programs often incur additional costs to the students, which can create unreasonable and avoidable barriers to participation.  These costs are often several hundred dollars per student.</w:t>
      </w:r>
      <w:r w:rsidR="00F253DF" w:rsidRPr="0028653F">
        <w:rPr>
          <w:bCs/>
          <w:lang w:val="en-AU"/>
        </w:rPr>
        <w:t xml:space="preserve"> </w:t>
      </w:r>
    </w:p>
    <w:p w14:paraId="545B6EC1" w14:textId="77777777" w:rsidR="0020113D" w:rsidRDefault="0020113D" w:rsidP="0028653F">
      <w:pPr>
        <w:pStyle w:val="ListParagraph"/>
        <w:rPr>
          <w:bCs/>
          <w:lang w:val="en-AU"/>
        </w:rPr>
      </w:pPr>
    </w:p>
    <w:p w14:paraId="4AB39AD2" w14:textId="67474793" w:rsidR="0020113D" w:rsidRPr="0028653F" w:rsidRDefault="0020113D" w:rsidP="0028653F">
      <w:pPr>
        <w:pStyle w:val="ListParagraph"/>
        <w:rPr>
          <w:bCs/>
          <w:lang w:val="en-AU"/>
        </w:rPr>
      </w:pPr>
      <w:r w:rsidRPr="00C2562B">
        <w:rPr>
          <w:bCs/>
          <w:lang w:val="en-AU"/>
        </w:rPr>
        <w:t>For families who are on low incomes, this acts as a significant and prohibitive barrier for some students who cannot afford to pay, meaning they miss out on studying their preferred course that attracts extra fees, or the opportunity to study vocational and applied learning at all.</w:t>
      </w:r>
    </w:p>
    <w:p w14:paraId="44E46637" w14:textId="4CEE2A54" w:rsidR="00F253DF" w:rsidRPr="0028653F" w:rsidRDefault="00F253DF" w:rsidP="0028653F">
      <w:pPr>
        <w:ind w:left="709"/>
        <w:rPr>
          <w:lang w:val="en-AU"/>
        </w:rPr>
      </w:pPr>
      <w:r w:rsidRPr="0028653F">
        <w:rPr>
          <w:bCs/>
          <w:lang w:val="en-AU"/>
        </w:rPr>
        <w:t>VETiS courses in rural and regional areas may also cost more to run and may require additional funding to meet these costs.</w:t>
      </w:r>
    </w:p>
    <w:p w14:paraId="43B8C8DD" w14:textId="39E0AE09" w:rsidR="00914D76" w:rsidRPr="0028653F" w:rsidRDefault="00914D76" w:rsidP="001B1F6A">
      <w:pPr>
        <w:pStyle w:val="ListParagraph"/>
        <w:numPr>
          <w:ilvl w:val="0"/>
          <w:numId w:val="6"/>
        </w:numPr>
        <w:rPr>
          <w:bCs/>
          <w:lang w:val="en-AU"/>
        </w:rPr>
      </w:pPr>
      <w:r w:rsidRPr="0028653F">
        <w:rPr>
          <w:bCs/>
          <w:lang w:val="en-AU"/>
        </w:rPr>
        <w:t>Travel costs to undertake VETiS, if not done at the school campus, often become the responsibility of the student.</w:t>
      </w:r>
      <w:r w:rsidR="001B1F6A" w:rsidRPr="0028653F">
        <w:rPr>
          <w:bCs/>
          <w:lang w:val="en-AU"/>
        </w:rPr>
        <w:t xml:space="preserve"> This can be a particular constraint for young people in rural and regional areas who may need to travel extensively to attend their chosen course.</w:t>
      </w:r>
    </w:p>
    <w:p w14:paraId="5987571C" w14:textId="77777777" w:rsidR="00453926" w:rsidRPr="001D6B86" w:rsidRDefault="00453926" w:rsidP="00453926">
      <w:pPr>
        <w:spacing w:before="0" w:after="0"/>
        <w:rPr>
          <w:bCs/>
          <w:lang w:val="en-AU"/>
        </w:rPr>
      </w:pPr>
    </w:p>
    <w:p w14:paraId="42C27C8D" w14:textId="7445AB36" w:rsidR="00A529B2" w:rsidRDefault="00A529B2" w:rsidP="0028653F">
      <w:pPr>
        <w:spacing w:before="0" w:after="0"/>
        <w:ind w:left="720"/>
        <w:rPr>
          <w:bCs/>
          <w:lang w:val="en-AU"/>
        </w:rPr>
      </w:pPr>
      <w:r w:rsidRPr="001D6B86">
        <w:rPr>
          <w:bCs/>
          <w:lang w:val="en-AU"/>
        </w:rPr>
        <w:t>S</w:t>
      </w:r>
      <w:r w:rsidR="0020113D">
        <w:rPr>
          <w:bCs/>
          <w:lang w:val="en-AU"/>
        </w:rPr>
        <w:t>chools should have sufficient funding to ensure s</w:t>
      </w:r>
      <w:r w:rsidRPr="001D6B86">
        <w:rPr>
          <w:bCs/>
          <w:lang w:val="en-AU"/>
        </w:rPr>
        <w:t xml:space="preserve">tudents </w:t>
      </w:r>
      <w:r w:rsidR="0020113D">
        <w:rPr>
          <w:bCs/>
          <w:lang w:val="en-AU"/>
        </w:rPr>
        <w:t xml:space="preserve">and families do not face out of pocket costs to attend VETiS, SWL or other workplace opportunities </w:t>
      </w:r>
      <w:r w:rsidR="003A7D12">
        <w:rPr>
          <w:bCs/>
          <w:lang w:val="en-AU"/>
        </w:rPr>
        <w:t>by having to pay for</w:t>
      </w:r>
      <w:r w:rsidR="0020113D">
        <w:rPr>
          <w:bCs/>
          <w:lang w:val="en-AU"/>
        </w:rPr>
        <w:t xml:space="preserve"> public transport or other travel options where public transport is not available.</w:t>
      </w:r>
    </w:p>
    <w:p w14:paraId="1E9BDE0C" w14:textId="77777777" w:rsidR="00DC72E0" w:rsidRPr="005B4FB1" w:rsidRDefault="00DC72E0" w:rsidP="00E06DFA">
      <w:pPr>
        <w:pStyle w:val="Heading3"/>
      </w:pPr>
      <w:bookmarkStart w:id="30" w:name="_Toc39138973"/>
      <w:r w:rsidRPr="005B4FB1">
        <w:t>Access</w:t>
      </w:r>
      <w:r w:rsidR="006B704C" w:rsidRPr="005B4FB1">
        <w:t xml:space="preserve"> for rural and regional communities</w:t>
      </w:r>
      <w:bookmarkEnd w:id="30"/>
    </w:p>
    <w:p w14:paraId="21547B1D" w14:textId="57C7BAEB" w:rsidR="003A5463" w:rsidRPr="005B4FB1" w:rsidRDefault="00DC72E0" w:rsidP="00DC72E0">
      <w:pPr>
        <w:spacing w:before="0" w:after="0"/>
        <w:rPr>
          <w:lang w:val="en-AU" w:eastAsia="en-AU"/>
        </w:rPr>
      </w:pPr>
      <w:r w:rsidRPr="005B4FB1">
        <w:rPr>
          <w:lang w:val="en-AU" w:eastAsia="en-AU"/>
        </w:rPr>
        <w:t xml:space="preserve">Not all </w:t>
      </w:r>
      <w:r w:rsidR="00E013B6" w:rsidRPr="005B4FB1">
        <w:rPr>
          <w:lang w:val="en-AU" w:eastAsia="en-AU"/>
        </w:rPr>
        <w:t xml:space="preserve">VCAL, VETiS and SBAT </w:t>
      </w:r>
      <w:r w:rsidRPr="005B4FB1">
        <w:rPr>
          <w:lang w:val="en-AU" w:eastAsia="en-AU"/>
        </w:rPr>
        <w:t xml:space="preserve">students in rural and regional areas have access to relevant and high-quality applied learning, particularly when choosing VET courses. </w:t>
      </w:r>
    </w:p>
    <w:p w14:paraId="58499E19" w14:textId="0D6DF898" w:rsidR="00DC72E0" w:rsidRPr="005B4FB1" w:rsidRDefault="00DC72E0" w:rsidP="00DC72E0">
      <w:pPr>
        <w:spacing w:before="0" w:after="0"/>
        <w:rPr>
          <w:lang w:val="en-AU" w:eastAsia="en-AU"/>
        </w:rPr>
      </w:pPr>
      <w:r w:rsidRPr="005B4FB1">
        <w:rPr>
          <w:lang w:val="en-AU" w:eastAsia="en-AU"/>
        </w:rPr>
        <w:lastRenderedPageBreak/>
        <w:t xml:space="preserve">Blended learning should be developed and offered in these areas to help remove some of the barriers that currently exist in accessing high-quality options. </w:t>
      </w:r>
      <w:r w:rsidR="00E013B6" w:rsidRPr="005B4FB1">
        <w:rPr>
          <w:lang w:val="en-AU" w:eastAsia="en-AU"/>
        </w:rPr>
        <w:t xml:space="preserve">In the broader VET context, </w:t>
      </w:r>
      <w:r w:rsidRPr="005B4FB1">
        <w:rPr>
          <w:lang w:val="en-AU" w:eastAsia="en-AU"/>
        </w:rPr>
        <w:t>government should incentivise VET providers to develop and deliver courses that meet industry need in rural and regional areas to provide career exposure and pathway opportunities</w:t>
      </w:r>
      <w:r w:rsidR="00E013B6" w:rsidRPr="005B4FB1">
        <w:rPr>
          <w:lang w:val="en-AU" w:eastAsia="en-AU"/>
        </w:rPr>
        <w:t>, including those courses offered through VETiS and SBATs</w:t>
      </w:r>
      <w:r w:rsidRPr="005B4FB1">
        <w:rPr>
          <w:lang w:val="en-AU" w:eastAsia="en-AU"/>
        </w:rPr>
        <w:t xml:space="preserve">. </w:t>
      </w:r>
    </w:p>
    <w:p w14:paraId="1B42F9FA" w14:textId="77777777" w:rsidR="00DC72E0" w:rsidRPr="005B4FB1" w:rsidRDefault="00DC72E0" w:rsidP="00DC72E0">
      <w:pPr>
        <w:spacing w:before="0" w:after="0"/>
        <w:rPr>
          <w:lang w:val="en-AU" w:eastAsia="en-AU"/>
        </w:rPr>
      </w:pPr>
    </w:p>
    <w:p w14:paraId="737CBDF0" w14:textId="77777777" w:rsidR="00DC72E0" w:rsidRPr="005B4FB1" w:rsidRDefault="00DC72E0" w:rsidP="00DC72E0">
      <w:pPr>
        <w:spacing w:before="0" w:after="0"/>
        <w:rPr>
          <w:lang w:val="en-AU" w:eastAsia="en-AU"/>
        </w:rPr>
      </w:pPr>
      <w:r w:rsidRPr="005B4FB1">
        <w:rPr>
          <w:lang w:val="en-AU" w:eastAsia="en-AU"/>
        </w:rPr>
        <w:t xml:space="preserve">Blended learning can include online components, as well as workplace learning, excursions or immersion experiences, and zoom learning (for example, a webinar). This model should be accompanied by access to appropriate supports so students can get the help they need when they need it. </w:t>
      </w:r>
    </w:p>
    <w:p w14:paraId="138FA364" w14:textId="77777777" w:rsidR="00DC72E0" w:rsidRPr="005B4FB1" w:rsidRDefault="00DC72E0" w:rsidP="00DC72E0">
      <w:pPr>
        <w:spacing w:before="0" w:after="0"/>
        <w:rPr>
          <w:lang w:val="en-AU" w:eastAsia="en-AU"/>
        </w:rPr>
      </w:pPr>
    </w:p>
    <w:p w14:paraId="087BE8E8" w14:textId="5AFEA636" w:rsidR="00DC72E0" w:rsidRPr="005B4FB1" w:rsidRDefault="00DC72E0" w:rsidP="00DC72E0">
      <w:pPr>
        <w:spacing w:before="0" w:after="0"/>
        <w:rPr>
          <w:lang w:val="en-AU" w:eastAsia="en-AU"/>
        </w:rPr>
      </w:pPr>
      <w:r w:rsidRPr="005B4FB1">
        <w:rPr>
          <w:lang w:val="en-AU" w:eastAsia="en-AU"/>
        </w:rPr>
        <w:t xml:space="preserve">Teachers need to be appropriately trained to deliver a blended learning model so it is efficient, effective and meaningful for students. </w:t>
      </w:r>
      <w:r w:rsidR="003A5463" w:rsidRPr="005B4FB1">
        <w:rPr>
          <w:lang w:val="en-AU" w:eastAsia="en-AU"/>
        </w:rPr>
        <w:t xml:space="preserve">Effective blended </w:t>
      </w:r>
      <w:r w:rsidRPr="005B4FB1">
        <w:rPr>
          <w:lang w:val="en-AU" w:eastAsia="en-AU"/>
        </w:rPr>
        <w:t xml:space="preserve">learning </w:t>
      </w:r>
      <w:r w:rsidR="003A5463" w:rsidRPr="005B4FB1">
        <w:rPr>
          <w:lang w:val="en-AU" w:eastAsia="en-AU"/>
        </w:rPr>
        <w:t>costs</w:t>
      </w:r>
      <w:r w:rsidRPr="005B4FB1">
        <w:rPr>
          <w:lang w:val="en-AU" w:eastAsia="en-AU"/>
        </w:rPr>
        <w:t xml:space="preserve"> the same as face to face learning and should be funded </w:t>
      </w:r>
      <w:r w:rsidR="003A5463" w:rsidRPr="005B4FB1">
        <w:rPr>
          <w:lang w:val="en-AU" w:eastAsia="en-AU"/>
        </w:rPr>
        <w:t>t</w:t>
      </w:r>
      <w:r w:rsidRPr="005B4FB1">
        <w:rPr>
          <w:lang w:val="en-AU" w:eastAsia="en-AU"/>
        </w:rPr>
        <w:t>o reflect this.</w:t>
      </w:r>
    </w:p>
    <w:p w14:paraId="14A2BAE4" w14:textId="77777777" w:rsidR="00DC72E0" w:rsidRPr="005B4FB1" w:rsidRDefault="00DC72E0" w:rsidP="00DC72E0">
      <w:pPr>
        <w:spacing w:before="0" w:after="0"/>
        <w:rPr>
          <w:lang w:val="en-AU" w:eastAsia="en-AU"/>
        </w:rPr>
      </w:pPr>
    </w:p>
    <w:p w14:paraId="19EAA0FD" w14:textId="4EE6A341" w:rsidR="003A5463" w:rsidRPr="005B4FB1" w:rsidRDefault="00DC72E0" w:rsidP="00DC72E0">
      <w:pPr>
        <w:spacing w:before="0" w:after="0"/>
        <w:rPr>
          <w:lang w:val="en-AU" w:eastAsia="en-AU"/>
        </w:rPr>
      </w:pPr>
      <w:r w:rsidRPr="005B4FB1">
        <w:rPr>
          <w:lang w:val="en-AU" w:eastAsia="en-AU"/>
        </w:rPr>
        <w:t>A variety of VET courses should be widely available to ensure young people have access to courses that reflect their interests and aspirations, and should not be offered only on the basis of workforce growth</w:t>
      </w:r>
      <w:r w:rsidR="003A5463" w:rsidRPr="005B4FB1">
        <w:rPr>
          <w:lang w:val="en-AU" w:eastAsia="en-AU"/>
        </w:rPr>
        <w:t xml:space="preserve">. </w:t>
      </w:r>
      <w:r w:rsidRPr="005B4FB1">
        <w:rPr>
          <w:lang w:val="en-AU" w:eastAsia="en-AU"/>
        </w:rPr>
        <w:t xml:space="preserve">However, there is a need for courses in rural and regional areas to have some connection to future career opportunities so that young people who have a desire to do so, can access career pathways that enable them to remain in their communities. </w:t>
      </w:r>
      <w:r w:rsidR="003A5463" w:rsidRPr="005B4FB1">
        <w:rPr>
          <w:lang w:val="en-AU" w:eastAsia="en-AU"/>
        </w:rPr>
        <w:t>VCOSS members report available VET courses in rural and regional areas don’t always reflect job opportunities in the region. This makes it difficult for young people to understand and explore future career opportunities that may enable them to gain meaningful employment in their local community post-school.</w:t>
      </w:r>
    </w:p>
    <w:p w14:paraId="4EC33B18" w14:textId="77777777" w:rsidR="00DC72E0" w:rsidRPr="005B4FB1" w:rsidRDefault="00DC72E0" w:rsidP="00DC72E0">
      <w:pPr>
        <w:spacing w:before="0" w:after="0"/>
        <w:rPr>
          <w:lang w:val="en-AU" w:eastAsia="en-AU"/>
        </w:rPr>
      </w:pPr>
    </w:p>
    <w:p w14:paraId="32BEF6B0" w14:textId="3147F59A" w:rsidR="00DC72E0" w:rsidRPr="005B4FB1" w:rsidRDefault="00DC72E0" w:rsidP="00DC72E0">
      <w:pPr>
        <w:spacing w:before="0" w:after="0"/>
        <w:rPr>
          <w:lang w:val="en-AU" w:eastAsia="en-AU"/>
        </w:rPr>
      </w:pPr>
      <w:r w:rsidRPr="005B4FB1">
        <w:rPr>
          <w:lang w:val="en-AU" w:eastAsia="en-AU"/>
        </w:rPr>
        <w:t>There are two ways this issue could be addressed. The first</w:t>
      </w:r>
      <w:r w:rsidR="00E013B6" w:rsidRPr="005B4FB1">
        <w:rPr>
          <w:lang w:val="en-AU" w:eastAsia="en-AU"/>
        </w:rPr>
        <w:t xml:space="preserve"> considers VCAL</w:t>
      </w:r>
      <w:r w:rsidR="00347692" w:rsidRPr="005B4FB1">
        <w:rPr>
          <w:lang w:val="en-AU" w:eastAsia="en-AU"/>
        </w:rPr>
        <w:t xml:space="preserve">, </w:t>
      </w:r>
      <w:r w:rsidR="00E013B6" w:rsidRPr="005B4FB1">
        <w:rPr>
          <w:lang w:val="en-AU" w:eastAsia="en-AU"/>
        </w:rPr>
        <w:t>VETiS</w:t>
      </w:r>
      <w:r w:rsidR="00347692" w:rsidRPr="005B4FB1">
        <w:rPr>
          <w:lang w:val="en-AU" w:eastAsia="en-AU"/>
        </w:rPr>
        <w:t xml:space="preserve"> and SBATs</w:t>
      </w:r>
      <w:r w:rsidR="00E013B6" w:rsidRPr="005B4FB1">
        <w:rPr>
          <w:lang w:val="en-AU" w:eastAsia="en-AU"/>
        </w:rPr>
        <w:t xml:space="preserve"> within the broader VET context, and recommends a</w:t>
      </w:r>
      <w:r w:rsidRPr="005B4FB1">
        <w:rPr>
          <w:lang w:val="en-AU" w:eastAsia="en-AU"/>
        </w:rPr>
        <w:t xml:space="preserve"> move away from demand-driven funding in the VET system. </w:t>
      </w:r>
      <w:r w:rsidR="00E013B6" w:rsidRPr="005B4FB1">
        <w:rPr>
          <w:lang w:val="en-AU" w:eastAsia="en-AU"/>
        </w:rPr>
        <w:t xml:space="preserve">RTOs </w:t>
      </w:r>
      <w:r w:rsidR="001B1F6A" w:rsidRPr="005B4FB1">
        <w:rPr>
          <w:lang w:val="en-AU" w:eastAsia="en-AU"/>
        </w:rPr>
        <w:t xml:space="preserve">need to allocate </w:t>
      </w:r>
      <w:r w:rsidRPr="005B4FB1">
        <w:rPr>
          <w:lang w:val="en-AU" w:eastAsia="en-AU"/>
        </w:rPr>
        <w:t>significant funding to meet compliance</w:t>
      </w:r>
      <w:r w:rsidR="001B1F6A" w:rsidRPr="005B4FB1">
        <w:rPr>
          <w:lang w:val="en-AU" w:eastAsia="en-AU"/>
        </w:rPr>
        <w:t xml:space="preserve"> requirements</w:t>
      </w:r>
      <w:r w:rsidRPr="005B4FB1">
        <w:rPr>
          <w:lang w:val="en-AU" w:eastAsia="en-AU"/>
        </w:rPr>
        <w:t xml:space="preserve"> which contributes to a move towards offering courses with large take-up to bring in money. This means that courses that may be extremely valuable in a particular region but are likely to have take-up too small to cover larger compliance costs are unlikely to be developed and offered. Moving to a new funding model would better enable providers to offer some courses that match industry need in rural and regional areas</w:t>
      </w:r>
      <w:r w:rsidR="00E013B6" w:rsidRPr="005B4FB1">
        <w:rPr>
          <w:lang w:val="en-AU" w:eastAsia="en-AU"/>
        </w:rPr>
        <w:t xml:space="preserve">, and this would have a flow on effect of what courses are on offer for </w:t>
      </w:r>
      <w:r w:rsidR="00347692" w:rsidRPr="005B4FB1">
        <w:rPr>
          <w:lang w:val="en-AU" w:eastAsia="en-AU"/>
        </w:rPr>
        <w:t>secondary school</w:t>
      </w:r>
      <w:r w:rsidR="00E013B6" w:rsidRPr="005B4FB1">
        <w:rPr>
          <w:lang w:val="en-AU" w:eastAsia="en-AU"/>
        </w:rPr>
        <w:t xml:space="preserve"> students</w:t>
      </w:r>
    </w:p>
    <w:p w14:paraId="630A9826" w14:textId="77777777" w:rsidR="00DC72E0" w:rsidRPr="005B4FB1" w:rsidRDefault="00DC72E0" w:rsidP="00DC72E0">
      <w:pPr>
        <w:spacing w:before="0" w:after="0"/>
        <w:rPr>
          <w:lang w:val="en-AU" w:eastAsia="en-AU"/>
        </w:rPr>
      </w:pPr>
    </w:p>
    <w:p w14:paraId="287BDE52" w14:textId="2BCB149F" w:rsidR="00AB1C8E" w:rsidRPr="005B4FB1" w:rsidRDefault="00DC72E0" w:rsidP="00DC72E0">
      <w:pPr>
        <w:spacing w:before="0" w:after="0"/>
        <w:rPr>
          <w:lang w:val="en-AU" w:eastAsia="en-AU"/>
        </w:rPr>
      </w:pPr>
      <w:r w:rsidRPr="005B4FB1">
        <w:rPr>
          <w:lang w:val="en-AU" w:eastAsia="en-AU"/>
        </w:rPr>
        <w:t>A second way of addressing the mismatch between courses offered and industry need is for government to use a funding mechanism to incentivise providers to offer identified courses. The costs of developing a course and finding or training skilled teachers to deliver it can be significant</w:t>
      </w:r>
      <w:r w:rsidR="008B3BBC" w:rsidRPr="005B4FB1">
        <w:rPr>
          <w:lang w:val="en-AU" w:eastAsia="en-AU"/>
        </w:rPr>
        <w:t>, including courses offered to VCAL, VETiS and SBAT students</w:t>
      </w:r>
      <w:r w:rsidRPr="005B4FB1">
        <w:rPr>
          <w:lang w:val="en-AU" w:eastAsia="en-AU"/>
        </w:rPr>
        <w:t xml:space="preserve">. Government can provide funding through a tender process to incentivise providers in rural and regional areas </w:t>
      </w:r>
      <w:r w:rsidRPr="005B4FB1">
        <w:rPr>
          <w:lang w:val="en-AU" w:eastAsia="en-AU"/>
        </w:rPr>
        <w:lastRenderedPageBreak/>
        <w:t xml:space="preserve">to develop and run courses that may have small up-take but that service an industry need in rural and regional areas. This will enable students undertaking </w:t>
      </w:r>
      <w:r w:rsidR="008B3BBC" w:rsidRPr="005B4FB1">
        <w:rPr>
          <w:lang w:val="en-AU" w:eastAsia="en-AU"/>
        </w:rPr>
        <w:t>VCAL, VETiS and SBATs</w:t>
      </w:r>
      <w:r w:rsidRPr="005B4FB1">
        <w:rPr>
          <w:lang w:val="en-AU" w:eastAsia="en-AU"/>
        </w:rPr>
        <w:t xml:space="preserve"> an opportunity for broader industry exposure, access to courses that link to job opportunities, and the chance to begin learning the skills they need to get a job in their local community.</w:t>
      </w:r>
    </w:p>
    <w:p w14:paraId="330CB493" w14:textId="77777777" w:rsidR="006B704C" w:rsidRPr="005B4FB1" w:rsidRDefault="006B704C" w:rsidP="00E06DFA">
      <w:pPr>
        <w:pStyle w:val="Heading3"/>
      </w:pPr>
      <w:bookmarkStart w:id="31" w:name="_Toc39138974"/>
      <w:r w:rsidRPr="005B4FB1">
        <w:t>Access for students with disabilities</w:t>
      </w:r>
      <w:bookmarkEnd w:id="31"/>
    </w:p>
    <w:p w14:paraId="09783B81" w14:textId="30A5EC50" w:rsidR="006B704C" w:rsidRPr="005B4FB1" w:rsidRDefault="006B704C" w:rsidP="006B704C">
      <w:pPr>
        <w:spacing w:before="0" w:after="0"/>
        <w:rPr>
          <w:lang w:val="en-AU" w:eastAsia="en-AU"/>
        </w:rPr>
      </w:pPr>
      <w:r w:rsidRPr="005B4FB1">
        <w:rPr>
          <w:lang w:val="en-AU" w:eastAsia="en-AU"/>
        </w:rPr>
        <w:t>Students with disability should have specific and tailored responses to support their access to vocational and applied learning</w:t>
      </w:r>
      <w:r w:rsidR="00922FCE" w:rsidRPr="005B4FB1">
        <w:rPr>
          <w:lang w:val="en-AU" w:eastAsia="en-AU"/>
        </w:rPr>
        <w:t xml:space="preserve"> at school</w:t>
      </w:r>
      <w:r w:rsidRPr="005B4FB1">
        <w:rPr>
          <w:lang w:val="en-AU" w:eastAsia="en-AU"/>
        </w:rPr>
        <w:t xml:space="preserve">. People with disability </w:t>
      </w:r>
      <w:r w:rsidR="00240D21" w:rsidRPr="005B4FB1">
        <w:rPr>
          <w:lang w:val="en-AU" w:eastAsia="en-AU"/>
        </w:rPr>
        <w:t>continue to have much lower employment rates than people without disability, and Year 12 attainment or equivalent is still low</w:t>
      </w:r>
      <w:r w:rsidR="00421A0E" w:rsidRPr="005B4FB1">
        <w:rPr>
          <w:lang w:val="en-AU" w:eastAsia="en-AU"/>
        </w:rPr>
        <w:t xml:space="preserve"> relative to other student cohorts</w:t>
      </w:r>
      <w:r w:rsidR="00240D21" w:rsidRPr="005B4FB1">
        <w:rPr>
          <w:rStyle w:val="FootnoteReference"/>
          <w:lang w:val="en-AU" w:eastAsia="en-AU"/>
        </w:rPr>
        <w:footnoteReference w:id="39"/>
      </w:r>
      <w:r w:rsidR="00240D21" w:rsidRPr="005B4FB1">
        <w:rPr>
          <w:lang w:val="en-AU" w:eastAsia="en-AU"/>
        </w:rPr>
        <w:t>.</w:t>
      </w:r>
    </w:p>
    <w:p w14:paraId="648F7E01" w14:textId="77777777" w:rsidR="00240D21" w:rsidRPr="005B4FB1" w:rsidRDefault="00240D21" w:rsidP="006B704C">
      <w:pPr>
        <w:spacing w:before="0" w:after="0"/>
        <w:rPr>
          <w:lang w:val="en-AU" w:eastAsia="en-AU"/>
        </w:rPr>
      </w:pPr>
    </w:p>
    <w:p w14:paraId="6FE1EAC4" w14:textId="3F0BDB06" w:rsidR="00240D21" w:rsidRPr="005B4FB1" w:rsidRDefault="00922FCE" w:rsidP="006B704C">
      <w:pPr>
        <w:spacing w:before="0" w:after="0"/>
        <w:rPr>
          <w:lang w:val="en-AU" w:eastAsia="en-AU"/>
        </w:rPr>
      </w:pPr>
      <w:r w:rsidRPr="005B4FB1">
        <w:rPr>
          <w:lang w:val="en-AU" w:eastAsia="en-AU"/>
        </w:rPr>
        <w:t>VCAL, VETiS and SBATs</w:t>
      </w:r>
      <w:r w:rsidR="00240D21" w:rsidRPr="005B4FB1">
        <w:rPr>
          <w:lang w:val="en-AU" w:eastAsia="en-AU"/>
        </w:rPr>
        <w:t xml:space="preserve"> should be option</w:t>
      </w:r>
      <w:r w:rsidRPr="005B4FB1">
        <w:rPr>
          <w:lang w:val="en-AU" w:eastAsia="en-AU"/>
        </w:rPr>
        <w:t>s</w:t>
      </w:r>
      <w:r w:rsidR="00240D21" w:rsidRPr="005B4FB1">
        <w:rPr>
          <w:lang w:val="en-AU" w:eastAsia="en-AU"/>
        </w:rPr>
        <w:t xml:space="preserve"> for students with disability if it aligns with their interests and strengths. </w:t>
      </w:r>
      <w:r w:rsidR="00421A0E" w:rsidRPr="005B4FB1">
        <w:rPr>
          <w:lang w:val="en-AU" w:eastAsia="en-AU"/>
        </w:rPr>
        <w:t xml:space="preserve">However, </w:t>
      </w:r>
      <w:r w:rsidR="00240D21" w:rsidRPr="005B4FB1">
        <w:rPr>
          <w:lang w:val="en-AU" w:eastAsia="en-AU"/>
        </w:rPr>
        <w:t xml:space="preserve">VCOSS members report some students with disability are ‘filtered’ or pressured into VCAL without real choice or support </w:t>
      </w:r>
      <w:r w:rsidR="00421A0E" w:rsidRPr="005B4FB1">
        <w:rPr>
          <w:lang w:val="en-AU" w:eastAsia="en-AU"/>
        </w:rPr>
        <w:t xml:space="preserve">to </w:t>
      </w:r>
      <w:r w:rsidR="00240D21" w:rsidRPr="005B4FB1">
        <w:rPr>
          <w:lang w:val="en-AU" w:eastAsia="en-AU"/>
        </w:rPr>
        <w:t xml:space="preserve">build on their strengths, aspirations and interest, </w:t>
      </w:r>
      <w:r w:rsidR="007B7042">
        <w:rPr>
          <w:lang w:val="en-AU" w:eastAsia="en-AU"/>
        </w:rPr>
        <w:t xml:space="preserve">to help decide which pathway is </w:t>
      </w:r>
      <w:r w:rsidR="00240D21" w:rsidRPr="005B4FB1">
        <w:rPr>
          <w:lang w:val="en-AU" w:eastAsia="en-AU"/>
        </w:rPr>
        <w:t xml:space="preserve">most suitable for them. </w:t>
      </w:r>
    </w:p>
    <w:p w14:paraId="48F84B74" w14:textId="77777777" w:rsidR="00E32760" w:rsidRPr="005B4FB1" w:rsidRDefault="00E32760" w:rsidP="006B704C">
      <w:pPr>
        <w:spacing w:before="0" w:after="0"/>
        <w:rPr>
          <w:lang w:val="en-AU" w:eastAsia="en-AU"/>
        </w:rPr>
      </w:pPr>
    </w:p>
    <w:p w14:paraId="78736A7E" w14:textId="636A237B" w:rsidR="00E32760" w:rsidRPr="005B4FB1" w:rsidRDefault="00E32760" w:rsidP="006B704C">
      <w:pPr>
        <w:spacing w:before="0" w:after="0"/>
        <w:rPr>
          <w:lang w:val="en-AU" w:eastAsia="en-AU"/>
        </w:rPr>
      </w:pPr>
      <w:r w:rsidRPr="005B4FB1">
        <w:rPr>
          <w:lang w:val="en-AU" w:eastAsia="en-AU"/>
        </w:rPr>
        <w:t xml:space="preserve">Children and Young People with Disability Australia </w:t>
      </w:r>
      <w:r w:rsidR="007B7042">
        <w:rPr>
          <w:lang w:val="en-AU" w:eastAsia="en-AU"/>
        </w:rPr>
        <w:t>(CYDA) found that less than one-</w:t>
      </w:r>
      <w:r w:rsidRPr="005B4FB1">
        <w:rPr>
          <w:lang w:val="en-AU" w:eastAsia="en-AU"/>
        </w:rPr>
        <w:t>fifth of students were supported in understanding their strengths and skills for post-school transition</w:t>
      </w:r>
      <w:r w:rsidRPr="005B4FB1">
        <w:rPr>
          <w:rStyle w:val="FootnoteReference"/>
          <w:lang w:val="en-AU" w:eastAsia="en-AU"/>
        </w:rPr>
        <w:footnoteReference w:id="40"/>
      </w:r>
      <w:r w:rsidRPr="005B4FB1">
        <w:rPr>
          <w:lang w:val="en-AU" w:eastAsia="en-AU"/>
        </w:rPr>
        <w:t>.</w:t>
      </w:r>
      <w:r w:rsidR="00FD433B" w:rsidRPr="005B4FB1">
        <w:rPr>
          <w:lang w:val="en-AU" w:eastAsia="en-AU"/>
        </w:rPr>
        <w:t xml:space="preserve"> Students with disability need tailored support that start</w:t>
      </w:r>
      <w:r w:rsidR="000A5CDA" w:rsidRPr="005B4FB1">
        <w:rPr>
          <w:lang w:val="en-AU" w:eastAsia="en-AU"/>
        </w:rPr>
        <w:t>s</w:t>
      </w:r>
      <w:r w:rsidR="00FD433B" w:rsidRPr="005B4FB1">
        <w:rPr>
          <w:lang w:val="en-AU" w:eastAsia="en-AU"/>
        </w:rPr>
        <w:t xml:space="preserve"> early in their education to foster aspiration for their future. This is especially important in light of ongoing anecdotal evidence of ‘gatekeeping’ where children with disability are </w:t>
      </w:r>
      <w:r w:rsidR="003568B6">
        <w:rPr>
          <w:lang w:val="en-AU" w:eastAsia="en-AU"/>
        </w:rPr>
        <w:t>refus</w:t>
      </w:r>
      <w:r w:rsidR="007B7042">
        <w:rPr>
          <w:lang w:val="en-AU" w:eastAsia="en-AU"/>
        </w:rPr>
        <w:t>ed</w:t>
      </w:r>
      <w:r w:rsidR="00FD433B" w:rsidRPr="005B4FB1">
        <w:rPr>
          <w:lang w:val="en-AU" w:eastAsia="en-AU"/>
        </w:rPr>
        <w:t xml:space="preserve"> entry or enrolment into a school, or are restricted in attending school full-tim</w:t>
      </w:r>
      <w:r w:rsidR="004E3998" w:rsidRPr="005B4FB1">
        <w:rPr>
          <w:lang w:val="en-AU" w:eastAsia="en-AU"/>
        </w:rPr>
        <w:t>e</w:t>
      </w:r>
      <w:r w:rsidR="003568B6">
        <w:rPr>
          <w:rStyle w:val="FootnoteReference"/>
          <w:lang w:val="en-AU" w:eastAsia="en-AU"/>
        </w:rPr>
        <w:footnoteReference w:id="41"/>
      </w:r>
      <w:r w:rsidR="004E3998" w:rsidRPr="005B4FB1">
        <w:rPr>
          <w:lang w:val="en-AU" w:eastAsia="en-AU"/>
        </w:rPr>
        <w:t xml:space="preserve">. As a starting point this places large number of students with disabilities </w:t>
      </w:r>
      <w:r w:rsidR="008C6599" w:rsidRPr="005B4FB1">
        <w:rPr>
          <w:lang w:val="en-AU" w:eastAsia="en-AU"/>
        </w:rPr>
        <w:t>without access to education and impedes many young people’s ability to make it to senior secondary schooling.</w:t>
      </w:r>
    </w:p>
    <w:p w14:paraId="7EC95D4E" w14:textId="77777777" w:rsidR="00240D21" w:rsidRPr="005B4FB1" w:rsidRDefault="00240D21" w:rsidP="006B704C">
      <w:pPr>
        <w:spacing w:before="0" w:after="0"/>
        <w:rPr>
          <w:lang w:val="en-AU" w:eastAsia="en-AU"/>
        </w:rPr>
      </w:pPr>
    </w:p>
    <w:p w14:paraId="0E0D6B28" w14:textId="0111CBC2" w:rsidR="006B704C" w:rsidRPr="005B4FB1" w:rsidRDefault="00240D21" w:rsidP="006B704C">
      <w:pPr>
        <w:spacing w:before="0" w:after="0"/>
        <w:rPr>
          <w:lang w:val="en-AU" w:eastAsia="en-AU"/>
        </w:rPr>
      </w:pPr>
      <w:r w:rsidRPr="005B4FB1">
        <w:rPr>
          <w:lang w:val="en-AU" w:eastAsia="en-AU"/>
        </w:rPr>
        <w:t>Some students with disability require reasonable adjustment to equally participate in education. These considerations need to be equally applied to vocational and applied learning including in assessments and outcomes</w:t>
      </w:r>
      <w:r w:rsidR="000A17CC" w:rsidRPr="005B4FB1">
        <w:rPr>
          <w:lang w:val="en-AU" w:eastAsia="en-AU"/>
        </w:rPr>
        <w:t xml:space="preserve">. Relevant course material and information about vocational and applied learning needs to be in accessible formats, including </w:t>
      </w:r>
      <w:r w:rsidR="001A79D0" w:rsidRPr="005B4FB1">
        <w:rPr>
          <w:lang w:val="en-AU" w:eastAsia="en-AU"/>
        </w:rPr>
        <w:t>E</w:t>
      </w:r>
      <w:r w:rsidR="000A17CC" w:rsidRPr="005B4FB1">
        <w:rPr>
          <w:lang w:val="en-AU" w:eastAsia="en-AU"/>
        </w:rPr>
        <w:t>asy English.</w:t>
      </w:r>
      <w:r w:rsidRPr="005B4FB1">
        <w:rPr>
          <w:lang w:val="en-AU" w:eastAsia="en-AU"/>
        </w:rPr>
        <w:t xml:space="preserve"> </w:t>
      </w:r>
      <w:r w:rsidR="000A17CC" w:rsidRPr="005B4FB1">
        <w:rPr>
          <w:lang w:val="en-AU" w:eastAsia="en-AU"/>
        </w:rPr>
        <w:t>Additionally, students with disability need tailored support to ensure they can meaningfully participate in SWL or other industry exposure or work-based experiences</w:t>
      </w:r>
      <w:r w:rsidR="00C1136D" w:rsidRPr="005B4FB1">
        <w:rPr>
          <w:lang w:val="en-AU" w:eastAsia="en-AU"/>
        </w:rPr>
        <w:t>.</w:t>
      </w:r>
      <w:r w:rsidR="000A17CC" w:rsidRPr="005B4FB1">
        <w:rPr>
          <w:lang w:val="en-AU" w:eastAsia="en-AU"/>
        </w:rPr>
        <w:t xml:space="preserve"> These measures</w:t>
      </w:r>
      <w:r w:rsidRPr="005B4FB1">
        <w:rPr>
          <w:lang w:val="en-AU" w:eastAsia="en-AU"/>
        </w:rPr>
        <w:t xml:space="preserve"> need to be accompanied by tailored supports to mee</w:t>
      </w:r>
      <w:r w:rsidR="00922FCE" w:rsidRPr="005B4FB1">
        <w:rPr>
          <w:lang w:val="en-AU" w:eastAsia="en-AU"/>
        </w:rPr>
        <w:t>t</w:t>
      </w:r>
      <w:r w:rsidRPr="005B4FB1">
        <w:rPr>
          <w:lang w:val="en-AU" w:eastAsia="en-AU"/>
        </w:rPr>
        <w:t xml:space="preserve"> individual student’s needs. </w:t>
      </w:r>
    </w:p>
    <w:p w14:paraId="33D48DB6" w14:textId="77777777" w:rsidR="00082253" w:rsidRPr="005B4FB1" w:rsidRDefault="00082253" w:rsidP="006B704C">
      <w:pPr>
        <w:spacing w:before="0" w:after="0"/>
        <w:rPr>
          <w:lang w:val="en-AU" w:eastAsia="en-AU"/>
        </w:rPr>
      </w:pPr>
    </w:p>
    <w:p w14:paraId="7C4D5116" w14:textId="576998D5" w:rsidR="00815A32" w:rsidRDefault="003568B6" w:rsidP="006B704C">
      <w:pPr>
        <w:spacing w:before="0" w:after="0"/>
        <w:rPr>
          <w:lang w:val="en-AU" w:eastAsia="en-AU"/>
        </w:rPr>
      </w:pPr>
      <w:r>
        <w:rPr>
          <w:lang w:val="en-AU" w:eastAsia="en-AU"/>
        </w:rPr>
        <w:lastRenderedPageBreak/>
        <w:t xml:space="preserve">A </w:t>
      </w:r>
      <w:r w:rsidR="00082253" w:rsidRPr="005B4FB1">
        <w:rPr>
          <w:lang w:val="en-AU" w:eastAsia="en-AU"/>
        </w:rPr>
        <w:t xml:space="preserve">concerted effort needs to be made to ensure </w:t>
      </w:r>
      <w:r>
        <w:rPr>
          <w:lang w:val="en-AU" w:eastAsia="en-AU"/>
        </w:rPr>
        <w:t xml:space="preserve">all </w:t>
      </w:r>
      <w:r w:rsidR="00082253" w:rsidRPr="005B4FB1">
        <w:rPr>
          <w:lang w:val="en-AU" w:eastAsia="en-AU"/>
        </w:rPr>
        <w:t xml:space="preserve">education settings </w:t>
      </w:r>
      <w:r w:rsidR="0064793F">
        <w:rPr>
          <w:lang w:val="en-AU" w:eastAsia="en-AU"/>
        </w:rPr>
        <w:t xml:space="preserve">– mainstream and specialist – </w:t>
      </w:r>
      <w:r w:rsidR="00082253" w:rsidRPr="005B4FB1">
        <w:rPr>
          <w:lang w:val="en-AU" w:eastAsia="en-AU"/>
        </w:rPr>
        <w:t xml:space="preserve">are appropriately and adequately supporting students with disability into aspirational post-school pathways, including supporting students to explore and undertake their interests in VCAL, </w:t>
      </w:r>
      <w:r w:rsidR="00922FCE" w:rsidRPr="005B4FB1">
        <w:rPr>
          <w:lang w:val="en-AU" w:eastAsia="en-AU"/>
        </w:rPr>
        <w:t xml:space="preserve">VETiS </w:t>
      </w:r>
      <w:r w:rsidR="00082253" w:rsidRPr="005B4FB1">
        <w:rPr>
          <w:lang w:val="en-AU" w:eastAsia="en-AU"/>
        </w:rPr>
        <w:t>and SBATs.</w:t>
      </w:r>
    </w:p>
    <w:p w14:paraId="3D2CAE41" w14:textId="7B01C9DC" w:rsidR="00815A32" w:rsidRPr="005B4FB1" w:rsidRDefault="00B54A58" w:rsidP="00E06DFA">
      <w:pPr>
        <w:pStyle w:val="Heading3"/>
      </w:pPr>
      <w:bookmarkStart w:id="32" w:name="_Toc39138975"/>
      <w:r w:rsidRPr="005B4FB1">
        <w:t xml:space="preserve">Provide </w:t>
      </w:r>
      <w:r w:rsidR="00815A32" w:rsidRPr="005B4FB1">
        <w:t xml:space="preserve">people in </w:t>
      </w:r>
      <w:r w:rsidR="00E67760" w:rsidRPr="005B4FB1">
        <w:t>youth justice centres</w:t>
      </w:r>
      <w:r w:rsidRPr="005B4FB1">
        <w:t xml:space="preserve"> with meaningful education</w:t>
      </w:r>
      <w:bookmarkEnd w:id="32"/>
    </w:p>
    <w:p w14:paraId="7625D7CA" w14:textId="77777777" w:rsidR="00815A32" w:rsidRPr="005B4FB1" w:rsidRDefault="00815A32" w:rsidP="00815A32">
      <w:pPr>
        <w:spacing w:before="0" w:after="0"/>
        <w:rPr>
          <w:lang w:val="en-AU" w:eastAsia="en-AU"/>
        </w:rPr>
      </w:pPr>
      <w:r w:rsidRPr="005B4FB1">
        <w:rPr>
          <w:lang w:val="en-AU" w:eastAsia="en-AU"/>
        </w:rPr>
        <w:t xml:space="preserve">VCOSS members report young people in youth justice centres are not receiving the full benefits of a meaningful education while on remand or completing a sentence. </w:t>
      </w:r>
    </w:p>
    <w:p w14:paraId="24D45AF8" w14:textId="77777777" w:rsidR="00815A32" w:rsidRPr="005B4FB1" w:rsidRDefault="00815A32" w:rsidP="00815A32">
      <w:pPr>
        <w:spacing w:before="0" w:after="0"/>
        <w:rPr>
          <w:lang w:val="en-AU" w:eastAsia="en-AU"/>
        </w:rPr>
      </w:pPr>
    </w:p>
    <w:p w14:paraId="01B295DE" w14:textId="6584EF2E" w:rsidR="00C12060" w:rsidRPr="005B4FB1" w:rsidRDefault="00815A32" w:rsidP="00815A32">
      <w:pPr>
        <w:spacing w:before="0" w:after="0"/>
        <w:rPr>
          <w:lang w:val="en-AU" w:eastAsia="en-AU"/>
        </w:rPr>
      </w:pPr>
      <w:r w:rsidRPr="005B4FB1">
        <w:rPr>
          <w:lang w:val="en-AU" w:eastAsia="en-AU"/>
        </w:rPr>
        <w:t xml:space="preserve">Many young people in </w:t>
      </w:r>
      <w:r w:rsidR="00E67760" w:rsidRPr="005B4FB1">
        <w:rPr>
          <w:lang w:val="en-AU" w:eastAsia="en-AU"/>
        </w:rPr>
        <w:t>youth justice centres</w:t>
      </w:r>
      <w:r w:rsidRPr="005B4FB1">
        <w:rPr>
          <w:lang w:val="en-AU" w:eastAsia="en-AU"/>
        </w:rPr>
        <w:t xml:space="preserve"> have experienced high rates of abuse and trauma, and </w:t>
      </w:r>
      <w:r w:rsidR="0064793F">
        <w:rPr>
          <w:lang w:val="en-AU" w:eastAsia="en-AU"/>
        </w:rPr>
        <w:t xml:space="preserve">there are </w:t>
      </w:r>
      <w:r w:rsidRPr="005B4FB1">
        <w:rPr>
          <w:lang w:val="en-AU" w:eastAsia="en-AU"/>
        </w:rPr>
        <w:t xml:space="preserve">high rates of </w:t>
      </w:r>
      <w:r w:rsidR="00C12060" w:rsidRPr="005B4FB1">
        <w:rPr>
          <w:lang w:val="en-AU" w:eastAsia="en-AU"/>
        </w:rPr>
        <w:t>intellectual</w:t>
      </w:r>
      <w:r w:rsidRPr="005B4FB1">
        <w:rPr>
          <w:lang w:val="en-AU" w:eastAsia="en-AU"/>
        </w:rPr>
        <w:t xml:space="preserve"> disability</w:t>
      </w:r>
      <w:r w:rsidR="0064793F">
        <w:rPr>
          <w:lang w:val="en-AU" w:eastAsia="en-AU"/>
        </w:rPr>
        <w:t xml:space="preserve"> in the youth justice cohort</w:t>
      </w:r>
      <w:r w:rsidR="00E67760" w:rsidRPr="005B4FB1">
        <w:rPr>
          <w:rStyle w:val="FootnoteReference"/>
          <w:lang w:val="en-AU" w:eastAsia="en-AU"/>
        </w:rPr>
        <w:footnoteReference w:id="42"/>
      </w:r>
      <w:r w:rsidRPr="005B4FB1">
        <w:rPr>
          <w:lang w:val="en-AU" w:eastAsia="en-AU"/>
        </w:rPr>
        <w:t xml:space="preserve">. </w:t>
      </w:r>
      <w:r w:rsidR="00C12060" w:rsidRPr="005B4FB1">
        <w:rPr>
          <w:lang w:val="en-AU" w:eastAsia="en-AU"/>
        </w:rPr>
        <w:t xml:space="preserve">Education is particularly important for this cohort of young people and can support future opportunities of meaningful employment and social connection. </w:t>
      </w:r>
    </w:p>
    <w:p w14:paraId="3B2C1AD9" w14:textId="77777777" w:rsidR="00C12060" w:rsidRPr="005B4FB1" w:rsidRDefault="00C12060" w:rsidP="00815A32">
      <w:pPr>
        <w:spacing w:before="0" w:after="0"/>
        <w:rPr>
          <w:lang w:val="en-AU" w:eastAsia="en-AU"/>
        </w:rPr>
      </w:pPr>
    </w:p>
    <w:p w14:paraId="1ADBA24B" w14:textId="5CEC0F3C" w:rsidR="00CC63E1" w:rsidRDefault="00C12060" w:rsidP="00815A32">
      <w:pPr>
        <w:spacing w:before="0" w:after="0"/>
        <w:rPr>
          <w:lang w:val="en-AU" w:eastAsia="en-AU"/>
        </w:rPr>
      </w:pPr>
      <w:r w:rsidRPr="005B4FB1">
        <w:rPr>
          <w:lang w:val="en-AU" w:eastAsia="en-AU"/>
        </w:rPr>
        <w:t>These young people often need tailored responses to support their learning needs. This should include environments that reflect similar learning needs and support to ascertain the level and abilities of each young person so they get the support they need to learn. VCOSS members report VCAL is often constrained in these environments by security or resourcing decisions. While these are important considerations, young people in youth justice centres, including those on remand, need to feel safe and appropriately supported to engage in education.</w:t>
      </w:r>
    </w:p>
    <w:p w14:paraId="71637E6A" w14:textId="77777777" w:rsidR="00A210C6" w:rsidRPr="005B4FB1" w:rsidRDefault="00A210C6" w:rsidP="00815A32">
      <w:pPr>
        <w:spacing w:before="0" w:after="0"/>
        <w:rPr>
          <w:lang w:val="en-AU" w:eastAsia="en-AU"/>
        </w:rPr>
      </w:pPr>
    </w:p>
    <w:p w14:paraId="193D1D24" w14:textId="77777777" w:rsidR="00C1136D" w:rsidRPr="0028653F" w:rsidRDefault="00C1136D" w:rsidP="00C1136D">
      <w:pPr>
        <w:pStyle w:val="Boxtext"/>
      </w:pPr>
      <w:r w:rsidRPr="0028653F">
        <w:t>Case Study:</w:t>
      </w:r>
    </w:p>
    <w:p w14:paraId="2134817D" w14:textId="22C28E78" w:rsidR="00C12060" w:rsidRPr="005B4FB1" w:rsidRDefault="00C1136D" w:rsidP="0028653F">
      <w:pPr>
        <w:pStyle w:val="Boxtext"/>
      </w:pPr>
      <w:r w:rsidRPr="0028653F">
        <w:t>VCOSS member Jesuit Social Services works with young people in Parkville and Malmsbury Youth Justice Centres. Their experience is that VCAL delivered in Parkville College is a valuable learning option for some young people while in detention. However, they note that young people would benefit from more individual support, such as one-on-one tutoring. In a group environment, where young people are at different levels of need and ability, Jesuit Social Services notes that many young people are unlikely to reveal their learning challenges and may disengage from class.</w:t>
      </w:r>
    </w:p>
    <w:p w14:paraId="0329E79D" w14:textId="1CE065E4" w:rsidR="003A5463" w:rsidRPr="001A6879" w:rsidRDefault="00C12060" w:rsidP="0028653F">
      <w:pPr>
        <w:spacing w:before="0" w:after="0"/>
      </w:pPr>
      <w:r w:rsidRPr="005B4FB1">
        <w:rPr>
          <w:lang w:val="en-AU" w:eastAsia="en-AU"/>
        </w:rPr>
        <w:lastRenderedPageBreak/>
        <w:t>VCOSS members also report young people in justice centres need access to more hands-on applied learning opportunities to improve their skills and opportunities for when they exit the system. There is also a need for more ‘joining up’ of the education young people received and obtained while in a youth justice centre, and the opportunities and pathways available to them once they re-enter the community.</w:t>
      </w:r>
    </w:p>
    <w:p w14:paraId="385507BE" w14:textId="2E739A84" w:rsidR="00DC72E0" w:rsidRDefault="00DC72E0" w:rsidP="00E06DFA">
      <w:pPr>
        <w:pStyle w:val="Heading3"/>
      </w:pPr>
      <w:bookmarkStart w:id="33" w:name="_Toc39138976"/>
      <w:r w:rsidRPr="005B4FB1">
        <w:t>Support a high</w:t>
      </w:r>
      <w:r w:rsidR="00C12060" w:rsidRPr="005B4FB1">
        <w:t>-</w:t>
      </w:r>
      <w:r w:rsidRPr="005B4FB1">
        <w:t>quality workforce</w:t>
      </w:r>
      <w:bookmarkEnd w:id="33"/>
    </w:p>
    <w:p w14:paraId="020BEAD5" w14:textId="77777777" w:rsidR="00E178D0" w:rsidRDefault="00E178D0" w:rsidP="00E178D0">
      <w:pPr>
        <w:pStyle w:val="Recheading"/>
      </w:pPr>
      <w:r w:rsidRPr="00F9237F">
        <w:t>RECOMMENDATION</w:t>
      </w:r>
      <w:r>
        <w:t>S</w:t>
      </w:r>
      <w:r w:rsidRPr="00F9237F">
        <w:tab/>
      </w:r>
    </w:p>
    <w:p w14:paraId="1E3C9CBC" w14:textId="77777777" w:rsidR="00E178D0" w:rsidRDefault="00E178D0" w:rsidP="00E178D0">
      <w:pPr>
        <w:pStyle w:val="Reclist"/>
        <w:ind w:left="1843" w:hanging="425"/>
      </w:pPr>
      <w:r>
        <w:t>Include applied learning as a proficiency in teaching degrees</w:t>
      </w:r>
    </w:p>
    <w:p w14:paraId="7A838470" w14:textId="39900662" w:rsidR="00E178D0" w:rsidRDefault="00E178D0" w:rsidP="00E178D0">
      <w:pPr>
        <w:pStyle w:val="Reclist"/>
        <w:ind w:left="1843" w:hanging="425"/>
      </w:pPr>
      <w:r>
        <w:t>Schools should provide adequate opportunities for teachers to ensure their industry skills and knowledge are up to date</w:t>
      </w:r>
    </w:p>
    <w:p w14:paraId="6F74DED6" w14:textId="312BDB29" w:rsidR="00E178D0" w:rsidRDefault="00E178D0" w:rsidP="00E178D0">
      <w:pPr>
        <w:pStyle w:val="Reclist"/>
        <w:ind w:left="1843" w:hanging="425"/>
      </w:pPr>
      <w:r>
        <w:t>Provide teachers with access to training and information to meet the needs of students</w:t>
      </w:r>
    </w:p>
    <w:p w14:paraId="111E2F26" w14:textId="77777777" w:rsidR="00440CD4" w:rsidRPr="0028653F" w:rsidRDefault="00440CD4" w:rsidP="00DC72E0">
      <w:pPr>
        <w:spacing w:before="0" w:after="0"/>
        <w:rPr>
          <w:lang w:val="en-AU"/>
        </w:rPr>
      </w:pPr>
    </w:p>
    <w:p w14:paraId="4E038EAF" w14:textId="1668955E" w:rsidR="00DC72E0" w:rsidRPr="0028653F" w:rsidRDefault="00DC72E0" w:rsidP="00DC72E0">
      <w:pPr>
        <w:spacing w:before="0" w:after="0"/>
        <w:rPr>
          <w:lang w:val="en-AU"/>
        </w:rPr>
      </w:pPr>
      <w:r w:rsidRPr="0028653F">
        <w:rPr>
          <w:lang w:val="en-AU"/>
        </w:rPr>
        <w:t>Teachers need the right information</w:t>
      </w:r>
      <w:r w:rsidR="00922DCD" w:rsidRPr="0028653F">
        <w:rPr>
          <w:lang w:val="en-AU"/>
        </w:rPr>
        <w:t>, training</w:t>
      </w:r>
      <w:r w:rsidRPr="0028653F">
        <w:rPr>
          <w:lang w:val="en-AU"/>
        </w:rPr>
        <w:t xml:space="preserve"> and resources to </w:t>
      </w:r>
      <w:r w:rsidR="00922DCD" w:rsidRPr="0028653F">
        <w:rPr>
          <w:lang w:val="en-AU"/>
        </w:rPr>
        <w:t xml:space="preserve">deliver </w:t>
      </w:r>
      <w:r w:rsidRPr="0028653F">
        <w:rPr>
          <w:lang w:val="en-AU"/>
        </w:rPr>
        <w:t xml:space="preserve">high-quality </w:t>
      </w:r>
      <w:r w:rsidR="00922DCD" w:rsidRPr="0028653F">
        <w:rPr>
          <w:lang w:val="en-AU"/>
        </w:rPr>
        <w:t>teaching, support students and to improve the quality of vocational and applied learning</w:t>
      </w:r>
      <w:r w:rsidRPr="0028653F">
        <w:rPr>
          <w:lang w:val="en-AU"/>
        </w:rPr>
        <w:t xml:space="preserve">. </w:t>
      </w:r>
    </w:p>
    <w:p w14:paraId="7985AD28" w14:textId="77777777" w:rsidR="00DC72E0" w:rsidRPr="0028653F" w:rsidRDefault="00DC72E0" w:rsidP="00DC72E0">
      <w:pPr>
        <w:spacing w:before="0" w:after="0"/>
        <w:rPr>
          <w:lang w:val="en-AU"/>
        </w:rPr>
      </w:pPr>
    </w:p>
    <w:p w14:paraId="1850D2B7" w14:textId="0DC4BFB5" w:rsidR="00DC72E0" w:rsidRPr="0028653F" w:rsidRDefault="00DC72E0" w:rsidP="00DC72E0">
      <w:pPr>
        <w:spacing w:before="0" w:after="0"/>
        <w:rPr>
          <w:lang w:val="en-AU"/>
        </w:rPr>
      </w:pPr>
      <w:r w:rsidRPr="0028653F">
        <w:rPr>
          <w:lang w:val="en-AU"/>
        </w:rPr>
        <w:t xml:space="preserve">Teacher </w:t>
      </w:r>
      <w:r w:rsidR="00922DCD" w:rsidRPr="0028653F">
        <w:rPr>
          <w:lang w:val="en-AU"/>
        </w:rPr>
        <w:t>qualifications</w:t>
      </w:r>
      <w:r w:rsidRPr="0028653F">
        <w:rPr>
          <w:lang w:val="en-AU"/>
        </w:rPr>
        <w:t xml:space="preserve"> </w:t>
      </w:r>
      <w:r w:rsidR="00922DCD" w:rsidRPr="0028653F">
        <w:rPr>
          <w:lang w:val="en-AU"/>
        </w:rPr>
        <w:t>should include</w:t>
      </w:r>
      <w:r w:rsidRPr="0028653F">
        <w:rPr>
          <w:lang w:val="en-AU"/>
        </w:rPr>
        <w:t xml:space="preserve"> compulsory best-practice training on applied learning, and </w:t>
      </w:r>
      <w:r w:rsidR="00922DCD" w:rsidRPr="0028653F">
        <w:rPr>
          <w:lang w:val="en-AU"/>
        </w:rPr>
        <w:t xml:space="preserve">view </w:t>
      </w:r>
      <w:r w:rsidRPr="0028653F">
        <w:rPr>
          <w:lang w:val="en-AU"/>
        </w:rPr>
        <w:t xml:space="preserve">applied learning as a proficiency, rather than a skill acquired only by undertaking an elective, specialisation, or through professional development. VCOSS members report some teachers </w:t>
      </w:r>
      <w:r w:rsidR="00922DCD" w:rsidRPr="0028653F">
        <w:rPr>
          <w:lang w:val="en-AU"/>
        </w:rPr>
        <w:t xml:space="preserve">complete </w:t>
      </w:r>
      <w:r w:rsidRPr="0028653F">
        <w:rPr>
          <w:lang w:val="en-AU"/>
        </w:rPr>
        <w:t>their university degrees without knowing VCAL exists, and hav</w:t>
      </w:r>
      <w:r w:rsidR="00922DCD" w:rsidRPr="0028653F">
        <w:rPr>
          <w:lang w:val="en-AU"/>
        </w:rPr>
        <w:t>e</w:t>
      </w:r>
      <w:r w:rsidRPr="0028653F">
        <w:rPr>
          <w:lang w:val="en-AU"/>
        </w:rPr>
        <w:t xml:space="preserve"> to retrofit their skills to suit applied learning. The lack of visibility of these skills and curriculum within teaching qualifications contributes to the notion that VCAL is a second-rate option.</w:t>
      </w:r>
    </w:p>
    <w:p w14:paraId="6FB081A2" w14:textId="77777777" w:rsidR="00DC72E0" w:rsidRPr="0028653F" w:rsidRDefault="00DC72E0" w:rsidP="00DC72E0">
      <w:pPr>
        <w:spacing w:before="0" w:after="0"/>
        <w:rPr>
          <w:lang w:val="en-AU"/>
        </w:rPr>
      </w:pPr>
    </w:p>
    <w:p w14:paraId="616A04CF" w14:textId="216B79B8" w:rsidR="00DC72E0" w:rsidRPr="0028653F" w:rsidRDefault="00DC72E0" w:rsidP="00DC72E0">
      <w:pPr>
        <w:spacing w:before="0" w:after="0"/>
        <w:rPr>
          <w:b/>
          <w:bCs/>
          <w:lang w:val="en-AU"/>
        </w:rPr>
      </w:pPr>
      <w:r w:rsidRPr="0028653F">
        <w:rPr>
          <w:lang w:val="en-AU"/>
        </w:rPr>
        <w:t xml:space="preserve">In addition, VCOSS members report not all teachers who deliver </w:t>
      </w:r>
      <w:r w:rsidR="00922FCE" w:rsidRPr="0028653F">
        <w:rPr>
          <w:lang w:val="en-AU"/>
        </w:rPr>
        <w:t xml:space="preserve">VETiS </w:t>
      </w:r>
      <w:r w:rsidRPr="0028653F">
        <w:rPr>
          <w:lang w:val="en-AU"/>
        </w:rPr>
        <w:t xml:space="preserve">have appropriate training in the subject they teach. </w:t>
      </w:r>
      <w:r w:rsidR="00922DCD" w:rsidRPr="0028653F">
        <w:rPr>
          <w:lang w:val="en-AU"/>
        </w:rPr>
        <w:t>Some teachers have only completed a short professional development course in the subject they deliver, compared to other</w:t>
      </w:r>
      <w:r w:rsidR="00922FCE" w:rsidRPr="0028653F">
        <w:rPr>
          <w:lang w:val="en-AU"/>
        </w:rPr>
        <w:t>s</w:t>
      </w:r>
      <w:r w:rsidR="00922DCD" w:rsidRPr="0028653F">
        <w:rPr>
          <w:lang w:val="en-AU"/>
        </w:rPr>
        <w:t xml:space="preserve"> with extensive industry experience. This can impact the quality of the education young people receive</w:t>
      </w:r>
      <w:r w:rsidRPr="0028653F">
        <w:rPr>
          <w:lang w:val="en-AU"/>
        </w:rPr>
        <w:t xml:space="preserve">. For example, concerns were raised that a teacher undertaking a two-hour professional development in a particular subject compared to a teacher who has significant industry experience, is likely to yield different levels of quality for any given course. VCOSS acknowledges this is a complex area of policy and notes more compliance requirements are unlikely to have intended positive outcomes. </w:t>
      </w:r>
    </w:p>
    <w:p w14:paraId="3B4754D6" w14:textId="77777777" w:rsidR="00DC72E0" w:rsidRPr="0028653F" w:rsidRDefault="00DC72E0" w:rsidP="00DC72E0">
      <w:pPr>
        <w:spacing w:before="0" w:after="0"/>
        <w:rPr>
          <w:lang w:val="en-AU"/>
        </w:rPr>
      </w:pPr>
    </w:p>
    <w:p w14:paraId="63C17317" w14:textId="787DFF61" w:rsidR="00DC72E0" w:rsidRPr="0028653F" w:rsidRDefault="00DC72E0" w:rsidP="00DC72E0">
      <w:pPr>
        <w:spacing w:before="0" w:after="0"/>
        <w:rPr>
          <w:lang w:val="en-AU"/>
        </w:rPr>
      </w:pPr>
      <w:r w:rsidRPr="0028653F">
        <w:rPr>
          <w:lang w:val="en-AU"/>
        </w:rPr>
        <w:lastRenderedPageBreak/>
        <w:t xml:space="preserve">Teachers are well placed </w:t>
      </w:r>
      <w:r w:rsidR="00922DCD" w:rsidRPr="0028653F">
        <w:rPr>
          <w:lang w:val="en-AU"/>
        </w:rPr>
        <w:t xml:space="preserve">to identify </w:t>
      </w:r>
      <w:r w:rsidRPr="0028653F">
        <w:rPr>
          <w:lang w:val="en-AU"/>
        </w:rPr>
        <w:t>young people who are at-risk</w:t>
      </w:r>
      <w:r w:rsidR="00922DCD" w:rsidRPr="0028653F">
        <w:rPr>
          <w:lang w:val="en-AU"/>
        </w:rPr>
        <w:t xml:space="preserve"> of school disengagement</w:t>
      </w:r>
      <w:r w:rsidRPr="0028653F">
        <w:rPr>
          <w:lang w:val="en-AU"/>
        </w:rPr>
        <w:t>, but not all teachers have the necessary training or skills to identify the young people who may need additional support.</w:t>
      </w:r>
      <w:r w:rsidR="00922DCD" w:rsidRPr="0028653F">
        <w:rPr>
          <w:lang w:val="en-AU"/>
        </w:rPr>
        <w:t xml:space="preserve"> </w:t>
      </w:r>
      <w:r w:rsidRPr="0028653F">
        <w:rPr>
          <w:lang w:val="en-AU"/>
        </w:rPr>
        <w:t xml:space="preserve">Teachers, including teachers who deliver </w:t>
      </w:r>
      <w:r w:rsidR="00922FCE" w:rsidRPr="0028653F">
        <w:rPr>
          <w:lang w:val="en-AU"/>
        </w:rPr>
        <w:t>VETiS</w:t>
      </w:r>
      <w:r w:rsidRPr="0028653F">
        <w:rPr>
          <w:lang w:val="en-AU"/>
        </w:rPr>
        <w:t>, should have access to resources and training to help them identify the needs of students who may be struggling or at-risk.</w:t>
      </w:r>
      <w:r w:rsidR="00922DCD" w:rsidRPr="0028653F">
        <w:rPr>
          <w:lang w:val="en-AU"/>
        </w:rPr>
        <w:t xml:space="preserve"> </w:t>
      </w:r>
      <w:r w:rsidRPr="0028653F">
        <w:rPr>
          <w:lang w:val="en-AU"/>
        </w:rPr>
        <w:t>Teachers should also have access to appropriate training, information, resources and supports to help them meet the needs of particular cohorts of young people (for example, trauma informed practice)</w:t>
      </w:r>
      <w:r w:rsidR="00922DCD" w:rsidRPr="0028653F">
        <w:rPr>
          <w:lang w:val="en-AU"/>
        </w:rPr>
        <w:t>.</w:t>
      </w:r>
    </w:p>
    <w:p w14:paraId="0F6927CE" w14:textId="77777777" w:rsidR="00DC72E0" w:rsidRPr="0028653F" w:rsidRDefault="00DC72E0" w:rsidP="00DC72E0">
      <w:pPr>
        <w:spacing w:before="0" w:after="0"/>
        <w:rPr>
          <w:lang w:val="en-AU"/>
        </w:rPr>
      </w:pPr>
    </w:p>
    <w:p w14:paraId="5028B345" w14:textId="77777777" w:rsidR="00DC72E0" w:rsidRPr="0028653F" w:rsidRDefault="00DC72E0" w:rsidP="00DC72E0">
      <w:pPr>
        <w:spacing w:before="0" w:after="0"/>
        <w:rPr>
          <w:lang w:val="en-AU"/>
        </w:rPr>
      </w:pPr>
    </w:p>
    <w:p w14:paraId="44724910" w14:textId="77777777" w:rsidR="00DC72E0" w:rsidRPr="0028653F" w:rsidRDefault="00DC72E0" w:rsidP="00DC72E0">
      <w:pPr>
        <w:spacing w:before="0" w:after="0"/>
        <w:rPr>
          <w:lang w:val="en-AU"/>
        </w:rPr>
      </w:pPr>
    </w:p>
    <w:p w14:paraId="6F69D356" w14:textId="77777777" w:rsidR="00DC72E0" w:rsidRPr="0028653F" w:rsidRDefault="00DC72E0" w:rsidP="00DC72E0">
      <w:pPr>
        <w:spacing w:before="0" w:after="0"/>
        <w:rPr>
          <w:lang w:val="en-AU"/>
        </w:rPr>
      </w:pPr>
    </w:p>
    <w:p w14:paraId="49DD72FE" w14:textId="77777777" w:rsidR="00DC72E0" w:rsidRPr="0028653F" w:rsidRDefault="00DC72E0" w:rsidP="00DC72E0">
      <w:pPr>
        <w:spacing w:before="0" w:after="0"/>
        <w:rPr>
          <w:lang w:val="en-AU"/>
        </w:rPr>
      </w:pPr>
    </w:p>
    <w:p w14:paraId="4F9151B7" w14:textId="77777777" w:rsidR="00DC72E0" w:rsidRPr="0028653F" w:rsidRDefault="00DC72E0" w:rsidP="00DC72E0">
      <w:pPr>
        <w:spacing w:before="0" w:after="0"/>
        <w:rPr>
          <w:lang w:val="en-AU"/>
        </w:rPr>
      </w:pPr>
    </w:p>
    <w:p w14:paraId="14F8B259" w14:textId="77777777" w:rsidR="00DC72E0" w:rsidRPr="0028653F" w:rsidRDefault="00DC72E0" w:rsidP="00DC72E0">
      <w:pPr>
        <w:spacing w:before="0" w:after="0"/>
        <w:rPr>
          <w:lang w:val="en-AU"/>
        </w:rPr>
      </w:pPr>
    </w:p>
    <w:p w14:paraId="23DEC425" w14:textId="77777777" w:rsidR="00DC72E0" w:rsidRPr="0028653F" w:rsidRDefault="00DC72E0" w:rsidP="00DC72E0">
      <w:pPr>
        <w:spacing w:before="0" w:after="0"/>
        <w:rPr>
          <w:lang w:val="en-AU"/>
        </w:rPr>
      </w:pPr>
    </w:p>
    <w:p w14:paraId="341781AE" w14:textId="77777777" w:rsidR="00DC72E0" w:rsidRPr="0028653F" w:rsidRDefault="00DC72E0" w:rsidP="00DC72E0">
      <w:pPr>
        <w:spacing w:before="0" w:after="0"/>
        <w:rPr>
          <w:lang w:val="en-AU"/>
        </w:rPr>
      </w:pPr>
    </w:p>
    <w:p w14:paraId="04D6B992" w14:textId="77777777" w:rsidR="00DC72E0" w:rsidRPr="0028653F" w:rsidRDefault="00DC72E0" w:rsidP="00DC72E0">
      <w:pPr>
        <w:spacing w:before="0" w:after="0"/>
        <w:rPr>
          <w:lang w:val="en-AU"/>
        </w:rPr>
      </w:pPr>
    </w:p>
    <w:p w14:paraId="3C99C2D9" w14:textId="77777777" w:rsidR="00DC72E0" w:rsidRPr="0028653F" w:rsidRDefault="00DC72E0" w:rsidP="00DC72E0">
      <w:pPr>
        <w:spacing w:before="0" w:after="0"/>
        <w:rPr>
          <w:lang w:val="en-AU"/>
        </w:rPr>
      </w:pPr>
    </w:p>
    <w:p w14:paraId="71D4CA22" w14:textId="77777777" w:rsidR="00DC72E0" w:rsidRPr="0028653F" w:rsidRDefault="00DC72E0" w:rsidP="00DC72E0">
      <w:pPr>
        <w:spacing w:before="0" w:after="0"/>
        <w:rPr>
          <w:lang w:val="en-AU"/>
        </w:rPr>
      </w:pPr>
    </w:p>
    <w:p w14:paraId="1A2623CD" w14:textId="5D99B5FB" w:rsidR="00DC72E0" w:rsidRDefault="003A5463" w:rsidP="00E51BA3">
      <w:pPr>
        <w:pStyle w:val="Heading1"/>
      </w:pPr>
      <w:r w:rsidRPr="005B4FB1">
        <w:br w:type="page"/>
      </w:r>
      <w:bookmarkStart w:id="34" w:name="_Toc39138977"/>
      <w:r w:rsidR="00DC72E0" w:rsidRPr="005B4FB1">
        <w:lastRenderedPageBreak/>
        <w:t>Outcomes</w:t>
      </w:r>
      <w:bookmarkEnd w:id="34"/>
    </w:p>
    <w:p w14:paraId="01C99CE7" w14:textId="77777777" w:rsidR="00E178D0" w:rsidRPr="00F9237F" w:rsidRDefault="00E178D0" w:rsidP="00E178D0">
      <w:pPr>
        <w:pStyle w:val="Recheading"/>
      </w:pPr>
      <w:r w:rsidRPr="00F9237F">
        <w:t>RECOMMENDATION</w:t>
      </w:r>
      <w:r>
        <w:t>S</w:t>
      </w:r>
      <w:r w:rsidRPr="00F9237F">
        <w:tab/>
      </w:r>
    </w:p>
    <w:p w14:paraId="2E94F082" w14:textId="77777777" w:rsidR="00E178D0" w:rsidRDefault="00E178D0" w:rsidP="00E178D0">
      <w:pPr>
        <w:pStyle w:val="Boxlist"/>
        <w:ind w:left="1843" w:hanging="425"/>
      </w:pPr>
      <w:r>
        <w:t>Prioritise and capture outcomes that assist students to achieve complex skills and life skills</w:t>
      </w:r>
    </w:p>
    <w:p w14:paraId="0000C083" w14:textId="77777777" w:rsidR="00DC72E0" w:rsidRPr="0028653F" w:rsidRDefault="00DC72E0" w:rsidP="00DC72E0">
      <w:pPr>
        <w:spacing w:before="0" w:after="0" w:line="288" w:lineRule="auto"/>
        <w:rPr>
          <w:lang w:val="en-AU"/>
        </w:rPr>
      </w:pPr>
    </w:p>
    <w:p w14:paraId="3C747CA3" w14:textId="40DB8BA8" w:rsidR="00CF0557" w:rsidRPr="0028653F" w:rsidRDefault="00CF0557" w:rsidP="00DC72E0">
      <w:pPr>
        <w:spacing w:before="0" w:after="0" w:line="288" w:lineRule="auto"/>
        <w:rPr>
          <w:lang w:val="en-AU"/>
        </w:rPr>
      </w:pPr>
      <w:r w:rsidRPr="0028653F">
        <w:rPr>
          <w:lang w:val="en-AU"/>
        </w:rPr>
        <w:t>Successful educational outcomes for students need to be reconceptuali</w:t>
      </w:r>
      <w:r w:rsidR="001B1F6A" w:rsidRPr="0028653F">
        <w:rPr>
          <w:lang w:val="en-AU"/>
        </w:rPr>
        <w:t>s</w:t>
      </w:r>
      <w:r w:rsidRPr="0028653F">
        <w:rPr>
          <w:lang w:val="en-AU"/>
        </w:rPr>
        <w:t xml:space="preserve">ed to capture the skills required to succeed in the workplace. While literacy and numeracy are fundamental skills, VCOSS members report there is growing concern from industry that young people are not leaving school with the practical knowledge and skills they need, such as interpersonal skills and how to behave in a working environment. </w:t>
      </w:r>
    </w:p>
    <w:p w14:paraId="115E37DE" w14:textId="77777777" w:rsidR="00DC72E0" w:rsidRPr="0028653F" w:rsidRDefault="00DC72E0" w:rsidP="00DC72E0">
      <w:pPr>
        <w:spacing w:before="0" w:after="0" w:line="288" w:lineRule="auto"/>
        <w:rPr>
          <w:lang w:val="en-AU"/>
        </w:rPr>
      </w:pPr>
    </w:p>
    <w:p w14:paraId="6692081A" w14:textId="6B2606BC" w:rsidR="00DC72E0" w:rsidRPr="0028653F" w:rsidRDefault="00CF0557" w:rsidP="00DC72E0">
      <w:pPr>
        <w:spacing w:before="0" w:after="0" w:line="288" w:lineRule="auto"/>
        <w:rPr>
          <w:lang w:val="en-AU"/>
        </w:rPr>
      </w:pPr>
      <w:r w:rsidRPr="0028653F">
        <w:rPr>
          <w:lang w:val="en-AU"/>
        </w:rPr>
        <w:t xml:space="preserve">The </w:t>
      </w:r>
      <w:r w:rsidR="00DC72E0" w:rsidRPr="0028653F">
        <w:rPr>
          <w:lang w:val="en-AU"/>
        </w:rPr>
        <w:t>skills young people need to be successful into the future are difficult to quantify and hard to assess</w:t>
      </w:r>
      <w:r w:rsidRPr="0028653F">
        <w:rPr>
          <w:lang w:val="en-AU"/>
        </w:rPr>
        <w:t xml:space="preserve"> but include</w:t>
      </w:r>
      <w:r w:rsidR="00DC72E0" w:rsidRPr="0028653F">
        <w:rPr>
          <w:lang w:val="en-AU"/>
        </w:rPr>
        <w:t xml:space="preserve"> “complex skills” such as adaptability, creativity and problem solving</w:t>
      </w:r>
      <w:r w:rsidRPr="0028653F">
        <w:rPr>
          <w:lang w:val="en-AU"/>
        </w:rPr>
        <w:t xml:space="preserve">. </w:t>
      </w:r>
    </w:p>
    <w:p w14:paraId="0B4DC017" w14:textId="77777777" w:rsidR="00DC72E0" w:rsidRPr="0028653F" w:rsidRDefault="00DC72E0" w:rsidP="00DC72E0">
      <w:pPr>
        <w:spacing w:before="0" w:after="0" w:line="288" w:lineRule="auto"/>
        <w:rPr>
          <w:lang w:val="en-AU"/>
        </w:rPr>
      </w:pPr>
    </w:p>
    <w:p w14:paraId="6497BD27" w14:textId="3B20DC4B" w:rsidR="00CF0557" w:rsidRPr="0028653F" w:rsidRDefault="00CF0557" w:rsidP="00CF0557">
      <w:pPr>
        <w:spacing w:before="0" w:after="0" w:line="288" w:lineRule="auto"/>
        <w:rPr>
          <w:lang w:val="en-AU"/>
        </w:rPr>
      </w:pPr>
      <w:r w:rsidRPr="0028653F">
        <w:rPr>
          <w:lang w:val="en-AU"/>
        </w:rPr>
        <w:t xml:space="preserve">VCAL needs more comprehensive data capturing to reflect the wide range of outcomes that could be considered successful. As well as practical workplace skills, success might look like retention over the year or involvement in mentoring or with employers. </w:t>
      </w:r>
    </w:p>
    <w:p w14:paraId="3C85A6AD" w14:textId="77777777" w:rsidR="00CF0557" w:rsidRPr="0028653F" w:rsidRDefault="00CF0557" w:rsidP="00CF0557">
      <w:pPr>
        <w:spacing w:before="0" w:after="0" w:line="288" w:lineRule="auto"/>
        <w:rPr>
          <w:lang w:val="en-AU"/>
        </w:rPr>
      </w:pPr>
    </w:p>
    <w:p w14:paraId="4A393B24" w14:textId="3379F0DB" w:rsidR="00DC72E0" w:rsidRPr="0028653F" w:rsidRDefault="00CF0557" w:rsidP="00DC72E0">
      <w:pPr>
        <w:spacing w:before="0" w:after="0" w:line="288" w:lineRule="auto"/>
        <w:rPr>
          <w:lang w:val="en-AU"/>
        </w:rPr>
      </w:pPr>
      <w:r w:rsidRPr="0028653F">
        <w:rPr>
          <w:lang w:val="en-AU"/>
        </w:rPr>
        <w:t>Data should also capture “distance travelled”</w:t>
      </w:r>
      <w:r w:rsidR="00DC72E0" w:rsidRPr="0028653F">
        <w:rPr>
          <w:rStyle w:val="FootnoteReference"/>
          <w:lang w:val="en-AU"/>
        </w:rPr>
        <w:footnoteReference w:id="43"/>
      </w:r>
      <w:r w:rsidR="00DC72E0" w:rsidRPr="0028653F">
        <w:rPr>
          <w:lang w:val="en-AU"/>
        </w:rPr>
        <w:t>. Students begin their senior secondary schooling at different starting points. Some students may be re-engaging with education after a significant period of absence, while some students may still hold precarious links with education after facing complex barriers to engagement such as experiences of family violence, alc</w:t>
      </w:r>
      <w:r w:rsidR="00AF26F7">
        <w:rPr>
          <w:lang w:val="en-AU"/>
        </w:rPr>
        <w:t xml:space="preserve">ohol and drug related </w:t>
      </w:r>
      <w:r w:rsidR="00DC72E0" w:rsidRPr="0028653F">
        <w:rPr>
          <w:lang w:val="en-AU"/>
        </w:rPr>
        <w:t>issues, mental ill health, and freque</w:t>
      </w:r>
      <w:r w:rsidR="00AF26F7">
        <w:rPr>
          <w:lang w:val="en-AU"/>
        </w:rPr>
        <w:t>ntly changing placements in out-of-</w:t>
      </w:r>
      <w:r w:rsidR="00DC72E0" w:rsidRPr="0028653F">
        <w:rPr>
          <w:lang w:val="en-AU"/>
        </w:rPr>
        <w:t xml:space="preserve">home care. </w:t>
      </w:r>
    </w:p>
    <w:p w14:paraId="109EB770" w14:textId="77777777" w:rsidR="00DC72E0" w:rsidRPr="0028653F" w:rsidRDefault="00DC72E0" w:rsidP="00DC72E0">
      <w:pPr>
        <w:spacing w:before="0" w:after="0" w:line="288" w:lineRule="auto"/>
        <w:rPr>
          <w:lang w:val="en-AU"/>
        </w:rPr>
      </w:pPr>
    </w:p>
    <w:p w14:paraId="33EFF19F" w14:textId="77777777" w:rsidR="00DC72E0" w:rsidRPr="0028653F" w:rsidRDefault="00DC72E0" w:rsidP="00DC72E0">
      <w:pPr>
        <w:spacing w:before="0" w:after="0" w:line="288" w:lineRule="auto"/>
        <w:rPr>
          <w:lang w:val="en-AU"/>
        </w:rPr>
      </w:pPr>
      <w:r w:rsidRPr="0028653F">
        <w:rPr>
          <w:lang w:val="en-AU"/>
        </w:rPr>
        <w:t>The concept of “distance travelled” enables outcomes to take into consideration factors that make a significant difference for individual young people, such as continued engagement in education where this has previously been an issue, or improved resilience, building of trust and transferrable “complex skills” needed for the future.</w:t>
      </w:r>
    </w:p>
    <w:p w14:paraId="17152181" w14:textId="77777777" w:rsidR="00DC72E0" w:rsidRPr="0028653F" w:rsidRDefault="00DC72E0" w:rsidP="00DC72E0">
      <w:pPr>
        <w:spacing w:before="0" w:after="0" w:line="288" w:lineRule="auto"/>
        <w:rPr>
          <w:lang w:val="en-AU"/>
        </w:rPr>
      </w:pPr>
    </w:p>
    <w:p w14:paraId="6819C3CB" w14:textId="77777777" w:rsidR="00AF26F7" w:rsidRDefault="00AF26F7" w:rsidP="00DC72E0">
      <w:pPr>
        <w:spacing w:before="0" w:after="0" w:line="288" w:lineRule="auto"/>
        <w:rPr>
          <w:lang w:val="en-AU"/>
        </w:rPr>
      </w:pPr>
    </w:p>
    <w:p w14:paraId="3F793277" w14:textId="77777777" w:rsidR="00AF26F7" w:rsidRDefault="00AF26F7" w:rsidP="00DC72E0">
      <w:pPr>
        <w:spacing w:before="0" w:after="0" w:line="288" w:lineRule="auto"/>
        <w:rPr>
          <w:lang w:val="en-AU"/>
        </w:rPr>
      </w:pPr>
    </w:p>
    <w:p w14:paraId="2791D267" w14:textId="77777777" w:rsidR="00AF26F7" w:rsidRDefault="00AF26F7" w:rsidP="00DC72E0">
      <w:pPr>
        <w:spacing w:before="0" w:after="0" w:line="288" w:lineRule="auto"/>
        <w:rPr>
          <w:lang w:val="en-AU"/>
        </w:rPr>
      </w:pPr>
    </w:p>
    <w:p w14:paraId="204184B9" w14:textId="77777777" w:rsidR="00AF26F7" w:rsidRDefault="00AF26F7" w:rsidP="00DC72E0">
      <w:pPr>
        <w:spacing w:before="0" w:after="0" w:line="288" w:lineRule="auto"/>
        <w:rPr>
          <w:lang w:val="en-AU"/>
        </w:rPr>
      </w:pPr>
    </w:p>
    <w:p w14:paraId="0C8D75BE" w14:textId="77777777" w:rsidR="00AF26F7" w:rsidRDefault="00DC72E0" w:rsidP="00DC72E0">
      <w:pPr>
        <w:spacing w:before="0" w:after="0" w:line="288" w:lineRule="auto"/>
        <w:rPr>
          <w:lang w:val="en-AU"/>
        </w:rPr>
      </w:pPr>
      <w:r w:rsidRPr="0028653F">
        <w:rPr>
          <w:lang w:val="en-AU"/>
        </w:rPr>
        <w:lastRenderedPageBreak/>
        <w:t xml:space="preserve">Empowering students to reflect on the outcomes they have achieved through vocational and applied learning </w:t>
      </w:r>
      <w:r w:rsidR="00CF0557" w:rsidRPr="0028653F">
        <w:rPr>
          <w:lang w:val="en-AU"/>
        </w:rPr>
        <w:t>is one way to capture this data</w:t>
      </w:r>
      <w:r w:rsidRPr="0028653F">
        <w:rPr>
          <w:lang w:val="en-AU"/>
        </w:rPr>
        <w:t xml:space="preserve">. </w:t>
      </w:r>
    </w:p>
    <w:p w14:paraId="2A11E48E" w14:textId="77777777" w:rsidR="00AF26F7" w:rsidRDefault="00AF26F7" w:rsidP="00DC72E0">
      <w:pPr>
        <w:spacing w:before="0" w:after="0" w:line="288" w:lineRule="auto"/>
        <w:rPr>
          <w:lang w:val="en-AU"/>
        </w:rPr>
      </w:pPr>
    </w:p>
    <w:p w14:paraId="20B302F2" w14:textId="29EAA6E8" w:rsidR="00DC72E0" w:rsidRPr="0028653F" w:rsidRDefault="00DC72E0" w:rsidP="00DC72E0">
      <w:pPr>
        <w:spacing w:before="0" w:after="0" w:line="288" w:lineRule="auto"/>
        <w:rPr>
          <w:lang w:val="en-AU"/>
        </w:rPr>
      </w:pPr>
      <w:r w:rsidRPr="0028653F">
        <w:rPr>
          <w:lang w:val="en-AU"/>
        </w:rPr>
        <w:t>For example, in the Brotherhood of St Laurence’s 2014 evaluation of its Community VCAL program, students were interviewed and provided an opportunity to express how far they felt they had come throughout the year in those harder to assess outcomes such as confidence, motivation, engagement and resilience</w:t>
      </w:r>
      <w:r w:rsidRPr="0028653F">
        <w:rPr>
          <w:rStyle w:val="FootnoteReference"/>
          <w:lang w:val="en-AU"/>
        </w:rPr>
        <w:footnoteReference w:id="44"/>
      </w:r>
      <w:r w:rsidRPr="0028653F">
        <w:rPr>
          <w:lang w:val="en-AU"/>
        </w:rPr>
        <w:t>. This could be a valuable way to gain insights into the successes of vocational and applied learning, while providing students with an opportunity for self-reflection and personal growth.</w:t>
      </w:r>
    </w:p>
    <w:p w14:paraId="0E84B06B" w14:textId="77777777" w:rsidR="00DC72E0" w:rsidRPr="0028653F" w:rsidRDefault="00DC72E0" w:rsidP="00DC72E0">
      <w:pPr>
        <w:spacing w:before="0" w:after="0" w:line="288" w:lineRule="auto"/>
        <w:rPr>
          <w:lang w:val="en-AU"/>
        </w:rPr>
      </w:pPr>
    </w:p>
    <w:p w14:paraId="465D6D8B" w14:textId="77777777" w:rsidR="00DC72E0" w:rsidRPr="0028653F" w:rsidRDefault="00DC72E0" w:rsidP="00DC72E0">
      <w:pPr>
        <w:spacing w:before="0" w:after="0" w:line="288" w:lineRule="auto"/>
        <w:rPr>
          <w:lang w:val="en-AU"/>
        </w:rPr>
      </w:pPr>
    </w:p>
    <w:p w14:paraId="094038CD" w14:textId="77777777" w:rsidR="00DC72E0" w:rsidRPr="0028653F" w:rsidRDefault="00DC72E0" w:rsidP="00DC72E0">
      <w:pPr>
        <w:spacing w:before="0" w:after="0" w:line="288" w:lineRule="auto"/>
        <w:rPr>
          <w:lang w:val="en-AU"/>
        </w:rPr>
      </w:pPr>
    </w:p>
    <w:p w14:paraId="7FCFD900" w14:textId="77777777" w:rsidR="00DC72E0" w:rsidRPr="0028653F" w:rsidRDefault="00DC72E0" w:rsidP="00DC72E0">
      <w:pPr>
        <w:spacing w:before="0" w:after="0" w:line="288" w:lineRule="auto"/>
        <w:rPr>
          <w:lang w:val="en-AU"/>
        </w:rPr>
        <w:sectPr w:rsidR="00DC72E0" w:rsidRPr="0028653F" w:rsidSect="006372BF">
          <w:pgSz w:w="11900" w:h="16840"/>
          <w:pgMar w:top="1440" w:right="1440" w:bottom="1440" w:left="1440" w:header="709" w:footer="389" w:gutter="0"/>
          <w:cols w:space="708"/>
          <w:docGrid w:linePitch="360"/>
        </w:sectPr>
      </w:pPr>
    </w:p>
    <w:p w14:paraId="63C4CE9B" w14:textId="77777777" w:rsidR="00DC72E0" w:rsidRPr="0028653F" w:rsidRDefault="00DC72E0" w:rsidP="00DC72E0">
      <w:pPr>
        <w:spacing w:before="0" w:after="0"/>
        <w:rPr>
          <w:lang w:val="en-AU"/>
        </w:rPr>
      </w:pPr>
      <w:r w:rsidRPr="005B4FB1">
        <w:rPr>
          <w:noProof/>
          <w:lang w:val="en-AU" w:eastAsia="en-AU"/>
        </w:rPr>
        <w:lastRenderedPageBreak/>
        <mc:AlternateContent>
          <mc:Choice Requires="wpg">
            <w:drawing>
              <wp:anchor distT="0" distB="0" distL="114300" distR="114300" simplePos="0" relativeHeight="251665408" behindDoc="0" locked="0" layoutInCell="1" allowOverlap="1" wp14:anchorId="688208B6" wp14:editId="5F951418">
                <wp:simplePos x="0" y="0"/>
                <wp:positionH relativeFrom="column">
                  <wp:posOffset>425669</wp:posOffset>
                </wp:positionH>
                <wp:positionV relativeFrom="paragraph">
                  <wp:posOffset>-11330989</wp:posOffset>
                </wp:positionV>
                <wp:extent cx="7121170" cy="21643342"/>
                <wp:effectExtent l="0" t="0" r="3810" b="0"/>
                <wp:wrapNone/>
                <wp:docPr id="10" name="Group 10"/>
                <wp:cNvGraphicFramePr/>
                <a:graphic xmlns:a="http://schemas.openxmlformats.org/drawingml/2006/main">
                  <a:graphicData uri="http://schemas.microsoft.com/office/word/2010/wordprocessingGroup">
                    <wpg:wgp>
                      <wpg:cNvGrpSpPr/>
                      <wpg:grpSpPr>
                        <a:xfrm>
                          <a:off x="0" y="0"/>
                          <a:ext cx="7121170" cy="21643342"/>
                          <a:chOff x="0" y="0"/>
                          <a:chExt cx="7121170" cy="21643342"/>
                        </a:xfrm>
                      </wpg:grpSpPr>
                      <wps:wsp>
                        <wps:cNvPr id="22" name="Rectangle 22"/>
                        <wps:cNvSpPr/>
                        <wps:spPr>
                          <a:xfrm rot="5400000" flipV="1">
                            <a:off x="-6542690" y="7979481"/>
                            <a:ext cx="21643342" cy="5684379"/>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19519840"/>
                            <a:ext cx="991235" cy="1318895"/>
                          </a:xfrm>
                          <a:prstGeom prst="rect">
                            <a:avLst/>
                          </a:prstGeom>
                        </pic:spPr>
                      </pic:pic>
                    </wpg:wgp>
                  </a:graphicData>
                </a:graphic>
              </wp:anchor>
            </w:drawing>
          </mc:Choice>
          <mc:Fallback>
            <w:pict>
              <v:group w14:anchorId="135F5964" id="Group 10" o:spid="_x0000_s1026" style="position:absolute;margin-left:33.5pt;margin-top:-892.2pt;width:560.7pt;height:1704.2pt;z-index:251665408" coordsize="71211,216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">
                <v:rect id="Rectangle 22" o:spid="_x0000_s1027" style="position:absolute;left:-65428;top:79795;width:216433;height:5684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" fillcolor="#19b7b3" stroked="f" strokeweight=".5pt"/>
                <v:shape id="Picture 1" o:spid="_x0000_s1028" type="#_x0000_t75" style="position:absolute;top:195198;width:9912;height:13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">
                  <v:imagedata r:id="rId32" o:title=""/>
                </v:shape>
              </v:group>
            </w:pict>
          </mc:Fallback>
        </mc:AlternateContent>
      </w:r>
      <w:r w:rsidRPr="005B4FB1">
        <w:rPr>
          <w:noProof/>
          <w:lang w:val="en-AU" w:eastAsia="en-AU"/>
        </w:rPr>
        <mc:AlternateContent>
          <mc:Choice Requires="wps">
            <w:drawing>
              <wp:anchor distT="0" distB="0" distL="114300" distR="114300" simplePos="0" relativeHeight="251666432" behindDoc="0" locked="0" layoutInCell="1" allowOverlap="1" wp14:anchorId="7530D5BA" wp14:editId="6D8427D2">
                <wp:simplePos x="0" y="0"/>
                <wp:positionH relativeFrom="column">
                  <wp:posOffset>-756745</wp:posOffset>
                </wp:positionH>
                <wp:positionV relativeFrom="paragraph">
                  <wp:posOffset>-954527</wp:posOffset>
                </wp:positionV>
                <wp:extent cx="2448687" cy="1518031"/>
                <wp:effectExtent l="0" t="0" r="8890" b="6350"/>
                <wp:wrapNone/>
                <wp:docPr id="5" name="Rectangle 5"/>
                <wp:cNvGraphicFramePr/>
                <a:graphic xmlns:a="http://schemas.openxmlformats.org/drawingml/2006/main">
                  <a:graphicData uri="http://schemas.microsoft.com/office/word/2010/wordprocessingShape">
                    <wps:wsp>
                      <wps:cNvSpPr/>
                      <wps:spPr>
                        <a:xfrm>
                          <a:off x="0" y="0"/>
                          <a:ext cx="2448687" cy="151803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246D4" id="Rectangle 5" o:spid="_x0000_s1026" style="position:absolute;margin-left:-59.6pt;margin-top:-75.15pt;width:192.8pt;height:119.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" fillcolor="white [3212]" stroked="f" strokeweight=".5pt"/>
            </w:pict>
          </mc:Fallback>
        </mc:AlternateContent>
      </w:r>
    </w:p>
    <w:p w14:paraId="10370905" w14:textId="77777777" w:rsidR="00DC72E0" w:rsidRPr="0028653F" w:rsidRDefault="00DC72E0" w:rsidP="00DC72E0">
      <w:pPr>
        <w:spacing w:before="0" w:after="0"/>
        <w:rPr>
          <w:lang w:val="en-AU"/>
        </w:rPr>
      </w:pPr>
      <w:r w:rsidRPr="005B4FB1">
        <w:rPr>
          <w:noProof/>
          <w:lang w:val="en-AU" w:eastAsia="en-AU"/>
        </w:rPr>
        <mc:AlternateContent>
          <mc:Choice Requires="wps">
            <w:drawing>
              <wp:anchor distT="0" distB="0" distL="114300" distR="114300" simplePos="0" relativeHeight="251667456" behindDoc="0" locked="0" layoutInCell="1" allowOverlap="1" wp14:anchorId="01F888D2" wp14:editId="36A59890">
                <wp:simplePos x="0" y="0"/>
                <wp:positionH relativeFrom="column">
                  <wp:posOffset>2000250</wp:posOffset>
                </wp:positionH>
                <wp:positionV relativeFrom="paragraph">
                  <wp:posOffset>7748843</wp:posOffset>
                </wp:positionV>
                <wp:extent cx="3810000" cy="1476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76375"/>
                        </a:xfrm>
                        <a:prstGeom prst="rect">
                          <a:avLst/>
                        </a:prstGeom>
                        <a:noFill/>
                        <a:ln w="9525">
                          <a:noFill/>
                          <a:miter lim="800000"/>
                          <a:headEnd/>
                          <a:tailEnd/>
                        </a:ln>
                      </wps:spPr>
                      <wps:txbx>
                        <w:txbxContent>
                          <w:p w14:paraId="49707C63" w14:textId="77777777" w:rsidR="004916A3" w:rsidRPr="000E4054" w:rsidRDefault="004916A3" w:rsidP="00DC72E0">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4916A3" w:rsidRPr="000E4054" w14:paraId="1F0541B3" w14:textId="77777777" w:rsidTr="006372BF">
                              <w:trPr>
                                <w:trHeight w:val="454"/>
                              </w:trPr>
                              <w:tc>
                                <w:tcPr>
                                  <w:tcW w:w="650" w:type="dxa"/>
                                  <w:vAlign w:val="center"/>
                                </w:tcPr>
                                <w:p w14:paraId="7B60AF83" w14:textId="77777777" w:rsidR="004916A3" w:rsidRPr="000E4054" w:rsidRDefault="004916A3" w:rsidP="006372BF">
                                  <w:pPr>
                                    <w:spacing w:before="0" w:after="0" w:line="240" w:lineRule="auto"/>
                                    <w:rPr>
                                      <w:b/>
                                      <w:color w:val="FFFFFF" w:themeColor="background1"/>
                                    </w:rPr>
                                  </w:pPr>
                                  <w:r>
                                    <w:rPr>
                                      <w:b/>
                                      <w:noProof/>
                                      <w:color w:val="FFFFFF" w:themeColor="background1"/>
                                      <w:lang w:val="en-AU" w:eastAsia="en-AU"/>
                                    </w:rPr>
                                    <w:drawing>
                                      <wp:inline distT="0" distB="0" distL="0" distR="0" wp14:anchorId="393688D8" wp14:editId="7C2CA207">
                                        <wp:extent cx="216000" cy="216000"/>
                                        <wp:effectExtent l="0" t="0" r="0" b="0"/>
                                        <wp:docPr id="27" name="Picture 2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73A34B8" w14:textId="77777777" w:rsidR="004916A3" w:rsidRPr="0005129A" w:rsidRDefault="004916A3" w:rsidP="006372BF">
                                  <w:pPr>
                                    <w:spacing w:before="0" w:after="0" w:line="240" w:lineRule="auto"/>
                                    <w:rPr>
                                      <w:b/>
                                      <w:color w:val="FFFFFF" w:themeColor="background1"/>
                                    </w:rPr>
                                  </w:pPr>
                                  <w:r w:rsidRPr="0005129A">
                                    <w:rPr>
                                      <w:b/>
                                      <w:color w:val="FFFFFF" w:themeColor="background1"/>
                                    </w:rPr>
                                    <w:t>/vcoss</w:t>
                                  </w:r>
                                </w:p>
                              </w:tc>
                            </w:tr>
                            <w:tr w:rsidR="004916A3" w:rsidRPr="000E4054" w14:paraId="38EEDE77" w14:textId="77777777" w:rsidTr="006372BF">
                              <w:trPr>
                                <w:trHeight w:val="454"/>
                              </w:trPr>
                              <w:tc>
                                <w:tcPr>
                                  <w:tcW w:w="650" w:type="dxa"/>
                                  <w:vAlign w:val="center"/>
                                </w:tcPr>
                                <w:p w14:paraId="27B6351D" w14:textId="77777777" w:rsidR="004916A3" w:rsidRPr="000E4054" w:rsidRDefault="004916A3" w:rsidP="006372BF">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5750E565" wp14:editId="557D4176">
                                        <wp:extent cx="216000" cy="216000"/>
                                        <wp:effectExtent l="0" t="0" r="0" b="0"/>
                                        <wp:docPr id="28" name="Picture 28"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4205F26" w14:textId="77777777" w:rsidR="004916A3" w:rsidRPr="0005129A" w:rsidRDefault="004916A3" w:rsidP="006372BF">
                                  <w:pPr>
                                    <w:spacing w:before="0" w:after="0" w:line="240" w:lineRule="auto"/>
                                    <w:rPr>
                                      <w:b/>
                                      <w:color w:val="FFFFFF" w:themeColor="background1"/>
                                    </w:rPr>
                                  </w:pPr>
                                  <w:r w:rsidRPr="0005129A">
                                    <w:rPr>
                                      <w:b/>
                                      <w:color w:val="FFFFFF" w:themeColor="background1"/>
                                    </w:rPr>
                                    <w:t>@vcoss</w:t>
                                  </w:r>
                                </w:p>
                              </w:tc>
                            </w:tr>
                            <w:tr w:rsidR="004916A3" w:rsidRPr="000E4054" w14:paraId="3B9AFA72" w14:textId="77777777" w:rsidTr="006372BF">
                              <w:trPr>
                                <w:trHeight w:val="454"/>
                              </w:trPr>
                              <w:tc>
                                <w:tcPr>
                                  <w:tcW w:w="650" w:type="dxa"/>
                                  <w:vAlign w:val="center"/>
                                </w:tcPr>
                                <w:p w14:paraId="3ED954C5" w14:textId="77777777" w:rsidR="004916A3" w:rsidRPr="000E4054" w:rsidRDefault="004916A3" w:rsidP="006372BF">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414529AD" wp14:editId="155CBB93">
                                        <wp:extent cx="216000" cy="152073"/>
                                        <wp:effectExtent l="0" t="0" r="0" b="635"/>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3295E5BB" w14:textId="77777777" w:rsidR="004916A3" w:rsidRPr="0005129A" w:rsidRDefault="004916A3" w:rsidP="006372BF">
                                  <w:pPr>
                                    <w:spacing w:before="0" w:after="0" w:line="240" w:lineRule="auto"/>
                                    <w:rPr>
                                      <w:b/>
                                      <w:color w:val="FFFFFF" w:themeColor="background1"/>
                                    </w:rPr>
                                  </w:pPr>
                                  <w:r>
                                    <w:rPr>
                                      <w:b/>
                                      <w:color w:val="FFFFFF" w:themeColor="background1"/>
                                    </w:rPr>
                                    <w:t>ChannelVCOSS</w:t>
                                  </w:r>
                                </w:p>
                              </w:tc>
                            </w:tr>
                            <w:tr w:rsidR="004916A3" w:rsidRPr="000E4054" w14:paraId="69ABE30A" w14:textId="77777777" w:rsidTr="006372BF">
                              <w:trPr>
                                <w:trHeight w:val="454"/>
                              </w:trPr>
                              <w:tc>
                                <w:tcPr>
                                  <w:tcW w:w="650" w:type="dxa"/>
                                  <w:vAlign w:val="center"/>
                                </w:tcPr>
                                <w:p w14:paraId="4386B424" w14:textId="77777777" w:rsidR="004916A3" w:rsidRPr="000E4054" w:rsidRDefault="004916A3" w:rsidP="006372BF">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2194B532" wp14:editId="60F7FAE1">
                                        <wp:extent cx="216000" cy="216000"/>
                                        <wp:effectExtent l="0" t="0" r="0" b="0"/>
                                        <wp:docPr id="31" name="Picture 31"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1B9A2EB" w14:textId="77777777" w:rsidR="004916A3" w:rsidRPr="0005129A" w:rsidRDefault="004916A3" w:rsidP="006372BF">
                                  <w:pPr>
                                    <w:spacing w:before="0" w:after="0" w:line="240" w:lineRule="auto"/>
                                    <w:rPr>
                                      <w:b/>
                                      <w:color w:val="FFFFFF" w:themeColor="background1"/>
                                    </w:rPr>
                                  </w:pPr>
                                  <w:r w:rsidRPr="0005129A">
                                    <w:rPr>
                                      <w:b/>
                                      <w:color w:val="FFFFFF" w:themeColor="background1"/>
                                    </w:rPr>
                                    <w:t>vcoss.org.au</w:t>
                                  </w:r>
                                </w:p>
                              </w:tc>
                            </w:tr>
                          </w:tbl>
                          <w:p w14:paraId="0231F664" w14:textId="77777777" w:rsidR="004916A3" w:rsidRPr="00E90402" w:rsidRDefault="004916A3" w:rsidP="00DC72E0">
                            <w:pPr>
                              <w:rPr>
                                <w:b/>
                                <w:color w:val="E6EAE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888D2" id="Text Box 2" o:spid="_x0000_s1034" type="#_x0000_t202" style="position:absolute;margin-left:157.5pt;margin-top:610.15pt;width:300pt;height:1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" filled="f" stroked="f">
                <v:textbox>
                  <w:txbxContent>
                    <w:p w14:paraId="49707C63" w14:textId="77777777" w:rsidR="004916A3" w:rsidRPr="000E4054" w:rsidRDefault="004916A3" w:rsidP="00DC72E0">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4916A3" w:rsidRPr="000E4054" w14:paraId="1F0541B3" w14:textId="77777777" w:rsidTr="006372BF">
                        <w:trPr>
                          <w:trHeight w:val="454"/>
                        </w:trPr>
                        <w:tc>
                          <w:tcPr>
                            <w:tcW w:w="650" w:type="dxa"/>
                            <w:vAlign w:val="center"/>
                          </w:tcPr>
                          <w:p w14:paraId="7B60AF83" w14:textId="77777777" w:rsidR="004916A3" w:rsidRPr="000E4054" w:rsidRDefault="004916A3" w:rsidP="006372BF">
                            <w:pPr>
                              <w:spacing w:before="0" w:after="0" w:line="240" w:lineRule="auto"/>
                              <w:rPr>
                                <w:b/>
                                <w:color w:val="FFFFFF" w:themeColor="background1"/>
                              </w:rPr>
                            </w:pPr>
                            <w:r>
                              <w:rPr>
                                <w:b/>
                                <w:noProof/>
                                <w:color w:val="FFFFFF" w:themeColor="background1"/>
                                <w:lang w:val="en-AU" w:eastAsia="en-AU"/>
                              </w:rPr>
                              <w:drawing>
                                <wp:inline distT="0" distB="0" distL="0" distR="0" wp14:anchorId="393688D8" wp14:editId="7C2CA207">
                                  <wp:extent cx="216000" cy="216000"/>
                                  <wp:effectExtent l="0" t="0" r="0" b="0"/>
                                  <wp:docPr id="27" name="Picture 2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73A34B8" w14:textId="77777777" w:rsidR="004916A3" w:rsidRPr="0005129A" w:rsidRDefault="004916A3" w:rsidP="006372BF">
                            <w:pPr>
                              <w:spacing w:before="0" w:after="0" w:line="240" w:lineRule="auto"/>
                              <w:rPr>
                                <w:b/>
                                <w:color w:val="FFFFFF" w:themeColor="background1"/>
                              </w:rPr>
                            </w:pPr>
                            <w:r w:rsidRPr="0005129A">
                              <w:rPr>
                                <w:b/>
                                <w:color w:val="FFFFFF" w:themeColor="background1"/>
                              </w:rPr>
                              <w:t>/vcoss</w:t>
                            </w:r>
                          </w:p>
                        </w:tc>
                      </w:tr>
                      <w:tr w:rsidR="004916A3" w:rsidRPr="000E4054" w14:paraId="38EEDE77" w14:textId="77777777" w:rsidTr="006372BF">
                        <w:trPr>
                          <w:trHeight w:val="454"/>
                        </w:trPr>
                        <w:tc>
                          <w:tcPr>
                            <w:tcW w:w="650" w:type="dxa"/>
                            <w:vAlign w:val="center"/>
                          </w:tcPr>
                          <w:p w14:paraId="27B6351D" w14:textId="77777777" w:rsidR="004916A3" w:rsidRPr="000E4054" w:rsidRDefault="004916A3" w:rsidP="006372BF">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5750E565" wp14:editId="557D4176">
                                  <wp:extent cx="216000" cy="216000"/>
                                  <wp:effectExtent l="0" t="0" r="0" b="0"/>
                                  <wp:docPr id="28" name="Picture 28"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4205F26" w14:textId="77777777" w:rsidR="004916A3" w:rsidRPr="0005129A" w:rsidRDefault="004916A3" w:rsidP="006372BF">
                            <w:pPr>
                              <w:spacing w:before="0" w:after="0" w:line="240" w:lineRule="auto"/>
                              <w:rPr>
                                <w:b/>
                                <w:color w:val="FFFFFF" w:themeColor="background1"/>
                              </w:rPr>
                            </w:pPr>
                            <w:r w:rsidRPr="0005129A">
                              <w:rPr>
                                <w:b/>
                                <w:color w:val="FFFFFF" w:themeColor="background1"/>
                              </w:rPr>
                              <w:t>@vcoss</w:t>
                            </w:r>
                          </w:p>
                        </w:tc>
                      </w:tr>
                      <w:tr w:rsidR="004916A3" w:rsidRPr="000E4054" w14:paraId="3B9AFA72" w14:textId="77777777" w:rsidTr="006372BF">
                        <w:trPr>
                          <w:trHeight w:val="454"/>
                        </w:trPr>
                        <w:tc>
                          <w:tcPr>
                            <w:tcW w:w="650" w:type="dxa"/>
                            <w:vAlign w:val="center"/>
                          </w:tcPr>
                          <w:p w14:paraId="3ED954C5" w14:textId="77777777" w:rsidR="004916A3" w:rsidRPr="000E4054" w:rsidRDefault="004916A3" w:rsidP="006372BF">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414529AD" wp14:editId="155CBB93">
                                  <wp:extent cx="216000" cy="152073"/>
                                  <wp:effectExtent l="0" t="0" r="0" b="635"/>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3295E5BB" w14:textId="77777777" w:rsidR="004916A3" w:rsidRPr="0005129A" w:rsidRDefault="004916A3" w:rsidP="006372BF">
                            <w:pPr>
                              <w:spacing w:before="0" w:after="0" w:line="240" w:lineRule="auto"/>
                              <w:rPr>
                                <w:b/>
                                <w:color w:val="FFFFFF" w:themeColor="background1"/>
                              </w:rPr>
                            </w:pPr>
                            <w:r>
                              <w:rPr>
                                <w:b/>
                                <w:color w:val="FFFFFF" w:themeColor="background1"/>
                              </w:rPr>
                              <w:t>ChannelVCOSS</w:t>
                            </w:r>
                          </w:p>
                        </w:tc>
                      </w:tr>
                      <w:tr w:rsidR="004916A3" w:rsidRPr="000E4054" w14:paraId="69ABE30A" w14:textId="77777777" w:rsidTr="006372BF">
                        <w:trPr>
                          <w:trHeight w:val="454"/>
                        </w:trPr>
                        <w:tc>
                          <w:tcPr>
                            <w:tcW w:w="650" w:type="dxa"/>
                            <w:vAlign w:val="center"/>
                          </w:tcPr>
                          <w:p w14:paraId="4386B424" w14:textId="77777777" w:rsidR="004916A3" w:rsidRPr="000E4054" w:rsidRDefault="004916A3" w:rsidP="006372BF">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2194B532" wp14:editId="60F7FAE1">
                                  <wp:extent cx="216000" cy="216000"/>
                                  <wp:effectExtent l="0" t="0" r="0" b="0"/>
                                  <wp:docPr id="31" name="Picture 31"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1B9A2EB" w14:textId="77777777" w:rsidR="004916A3" w:rsidRPr="0005129A" w:rsidRDefault="004916A3" w:rsidP="006372BF">
                            <w:pPr>
                              <w:spacing w:before="0" w:after="0" w:line="240" w:lineRule="auto"/>
                              <w:rPr>
                                <w:b/>
                                <w:color w:val="FFFFFF" w:themeColor="background1"/>
                              </w:rPr>
                            </w:pPr>
                            <w:r w:rsidRPr="0005129A">
                              <w:rPr>
                                <w:b/>
                                <w:color w:val="FFFFFF" w:themeColor="background1"/>
                              </w:rPr>
                              <w:t>vcoss.org.au</w:t>
                            </w:r>
                          </w:p>
                        </w:tc>
                      </w:tr>
                    </w:tbl>
                    <w:p w14:paraId="0231F664" w14:textId="77777777" w:rsidR="004916A3" w:rsidRPr="00E90402" w:rsidRDefault="004916A3" w:rsidP="00DC72E0">
                      <w:pPr>
                        <w:rPr>
                          <w:b/>
                          <w:color w:val="E6EAEF"/>
                          <w:sz w:val="28"/>
                          <w:szCs w:val="28"/>
                        </w:rPr>
                      </w:pPr>
                    </w:p>
                  </w:txbxContent>
                </v:textbox>
              </v:shape>
            </w:pict>
          </mc:Fallback>
        </mc:AlternateContent>
      </w:r>
      <w:r w:rsidRPr="005B4FB1">
        <w:rPr>
          <w:noProof/>
          <w:lang w:val="en-AU" w:eastAsia="en-AU"/>
        </w:rPr>
        <mc:AlternateContent>
          <mc:Choice Requires="wps">
            <w:drawing>
              <wp:anchor distT="0" distB="0" distL="114300" distR="114300" simplePos="0" relativeHeight="251661312" behindDoc="0" locked="0" layoutInCell="1" allowOverlap="1" wp14:anchorId="09DA8F9B" wp14:editId="20C3D5C6">
                <wp:simplePos x="0" y="0"/>
                <wp:positionH relativeFrom="column">
                  <wp:posOffset>0</wp:posOffset>
                </wp:positionH>
                <wp:positionV relativeFrom="paragraph">
                  <wp:posOffset>8011795</wp:posOffset>
                </wp:positionV>
                <wp:extent cx="7553325" cy="1800225"/>
                <wp:effectExtent l="0" t="0" r="9525" b="9525"/>
                <wp:wrapNone/>
                <wp:docPr id="4" name="Rectangle 4"/>
                <wp:cNvGraphicFramePr/>
                <a:graphic xmlns:a="http://schemas.openxmlformats.org/drawingml/2006/main">
                  <a:graphicData uri="http://schemas.microsoft.com/office/word/2010/wordprocessingShape">
                    <wps:wsp>
                      <wps:cNvSpPr/>
                      <wps:spPr>
                        <a:xfrm>
                          <a:off x="0" y="0"/>
                          <a:ext cx="7553325" cy="18002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8C4A6" id="Rectangle 4" o:spid="_x0000_s1026" style="position:absolute;margin-left:0;margin-top:630.85pt;width:594.7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" fillcolor="white [3212]" stroked="f" strokeweight=".5pt"/>
            </w:pict>
          </mc:Fallback>
        </mc:AlternateContent>
      </w:r>
    </w:p>
    <w:p w14:paraId="2A61D032" w14:textId="77777777" w:rsidR="00DC72E0" w:rsidRPr="0028653F" w:rsidRDefault="00DC72E0" w:rsidP="00DC72E0">
      <w:pPr>
        <w:spacing w:before="0" w:after="0"/>
        <w:rPr>
          <w:lang w:val="en-AU"/>
        </w:rPr>
      </w:pPr>
    </w:p>
    <w:p w14:paraId="057CDDAB" w14:textId="77777777" w:rsidR="003F1B3F" w:rsidRPr="0028653F" w:rsidRDefault="003F1B3F" w:rsidP="00DC72E0">
      <w:pPr>
        <w:rPr>
          <w:lang w:val="en-AU"/>
        </w:rPr>
      </w:pPr>
    </w:p>
    <w:sectPr w:rsidR="003F1B3F" w:rsidRPr="0028653F" w:rsidSect="006372BF">
      <w:headerReference w:type="even" r:id="rId33"/>
      <w:headerReference w:type="default" r:id="rId34"/>
      <w:footerReference w:type="even" r:id="rId35"/>
      <w:footerReference w:type="default" r:id="rId36"/>
      <w:headerReference w:type="first" r:id="rId37"/>
      <w:footerReference w:type="first" r:id="rId38"/>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01C08" w14:textId="77777777" w:rsidR="00E44488" w:rsidRDefault="00E44488" w:rsidP="00066F40">
      <w:pPr>
        <w:spacing w:before="0" w:after="0" w:line="240" w:lineRule="auto"/>
      </w:pPr>
      <w:r>
        <w:separator/>
      </w:r>
    </w:p>
  </w:endnote>
  <w:endnote w:type="continuationSeparator" w:id="0">
    <w:p w14:paraId="1C86E50D" w14:textId="77777777" w:rsidR="00E44488" w:rsidRDefault="00E44488" w:rsidP="00066F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276652"/>
      <w:docPartObj>
        <w:docPartGallery w:val="Page Numbers (Bottom of Page)"/>
        <w:docPartUnique/>
      </w:docPartObj>
    </w:sdtPr>
    <w:sdtEndPr>
      <w:rPr>
        <w:noProof/>
      </w:rPr>
    </w:sdtEndPr>
    <w:sdtContent>
      <w:p w14:paraId="630ABC37" w14:textId="77777777" w:rsidR="004916A3" w:rsidRDefault="004916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E37428" w14:textId="77777777" w:rsidR="004916A3" w:rsidRPr="00A76B3C" w:rsidRDefault="004916A3">
    <w:pPr>
      <w:pStyle w:val="Footer"/>
      <w:rPr>
        <w:rFonts w:asciiTheme="majorHAnsi" w:hAnsiTheme="majorHAnsi"/>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676125"/>
      <w:docPartObj>
        <w:docPartGallery w:val="Page Numbers (Bottom of Page)"/>
        <w:docPartUnique/>
      </w:docPartObj>
    </w:sdtPr>
    <w:sdtEndPr>
      <w:rPr>
        <w:noProof/>
      </w:rPr>
    </w:sdtEndPr>
    <w:sdtContent>
      <w:p w14:paraId="39B422EC" w14:textId="77777777" w:rsidR="004916A3" w:rsidRDefault="004916A3">
        <w:pPr>
          <w:pStyle w:val="Footer"/>
          <w:jc w:val="right"/>
        </w:pPr>
        <w:r>
          <w:fldChar w:fldCharType="begin"/>
        </w:r>
        <w:r>
          <w:instrText xml:space="preserve"> PAGE   \* MERGEFORMAT </w:instrText>
        </w:r>
        <w:r>
          <w:fldChar w:fldCharType="separate"/>
        </w:r>
        <w:r w:rsidR="004C6F5A">
          <w:rPr>
            <w:noProof/>
          </w:rPr>
          <w:t>35</w:t>
        </w:r>
        <w:r>
          <w:rPr>
            <w:noProof/>
          </w:rPr>
          <w:fldChar w:fldCharType="end"/>
        </w:r>
      </w:p>
    </w:sdtContent>
  </w:sdt>
  <w:p w14:paraId="4EAC8AE7" w14:textId="77777777" w:rsidR="004916A3" w:rsidRPr="002E4831" w:rsidRDefault="004916A3" w:rsidP="00637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7617405"/>
      <w:docPartObj>
        <w:docPartGallery w:val="Page Numbers (Bottom of Page)"/>
        <w:docPartUnique/>
      </w:docPartObj>
    </w:sdtPr>
    <w:sdtEndPr>
      <w:rPr>
        <w:noProof/>
      </w:rPr>
    </w:sdtEndPr>
    <w:sdtContent>
      <w:p w14:paraId="63D41D78" w14:textId="77777777" w:rsidR="004916A3" w:rsidRDefault="004916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7B718A" w14:textId="77777777" w:rsidR="004916A3" w:rsidRPr="00A76B3C" w:rsidRDefault="004916A3">
    <w:pPr>
      <w:pStyle w:val="Footer"/>
      <w:rPr>
        <w:rFonts w:asciiTheme="majorHAnsi" w:hAnsiTheme="majorHAnsi"/>
        <w:b/>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98174"/>
      <w:docPartObj>
        <w:docPartGallery w:val="Page Numbers (Bottom of Page)"/>
        <w:docPartUnique/>
      </w:docPartObj>
    </w:sdtPr>
    <w:sdtEndPr>
      <w:rPr>
        <w:noProof/>
      </w:rPr>
    </w:sdtEndPr>
    <w:sdtContent>
      <w:p w14:paraId="365E1F25" w14:textId="77777777" w:rsidR="004916A3" w:rsidRDefault="004916A3">
        <w:pPr>
          <w:pStyle w:val="Footer"/>
          <w:jc w:val="right"/>
        </w:pPr>
        <w:r>
          <w:fldChar w:fldCharType="begin"/>
        </w:r>
        <w:r>
          <w:instrText xml:space="preserve"> PAGE   \* MERGEFORMAT </w:instrText>
        </w:r>
        <w:r>
          <w:fldChar w:fldCharType="separate"/>
        </w:r>
        <w:r w:rsidR="004C6F5A">
          <w:rPr>
            <w:noProof/>
          </w:rPr>
          <w:t>39</w:t>
        </w:r>
        <w:r>
          <w:rPr>
            <w:noProof/>
          </w:rPr>
          <w:fldChar w:fldCharType="end"/>
        </w:r>
      </w:p>
    </w:sdtContent>
  </w:sdt>
  <w:p w14:paraId="53DDAF79" w14:textId="77777777" w:rsidR="004916A3" w:rsidRPr="002E4831" w:rsidRDefault="004916A3" w:rsidP="006372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4CC6" w14:textId="77777777" w:rsidR="004916A3" w:rsidRDefault="00491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877A3" w14:textId="77777777" w:rsidR="00E44488" w:rsidRDefault="00E44488" w:rsidP="00066F40">
      <w:pPr>
        <w:spacing w:before="0" w:after="0" w:line="240" w:lineRule="auto"/>
      </w:pPr>
      <w:r>
        <w:separator/>
      </w:r>
    </w:p>
  </w:footnote>
  <w:footnote w:type="continuationSeparator" w:id="0">
    <w:p w14:paraId="7E2A60E0" w14:textId="77777777" w:rsidR="00E44488" w:rsidRDefault="00E44488" w:rsidP="00066F40">
      <w:pPr>
        <w:spacing w:before="0" w:after="0" w:line="240" w:lineRule="auto"/>
      </w:pPr>
      <w:r>
        <w:continuationSeparator/>
      </w:r>
    </w:p>
  </w:footnote>
  <w:footnote w:id="1">
    <w:p w14:paraId="7A8EE34C" w14:textId="79DC3ECC" w:rsidR="004916A3" w:rsidRPr="00E51BA3" w:rsidRDefault="004916A3" w:rsidP="00BA6D06">
      <w:pPr>
        <w:pStyle w:val="FootnoteText"/>
        <w:rPr>
          <w:szCs w:val="16"/>
        </w:rPr>
      </w:pPr>
      <w:r w:rsidRPr="00E51BA3">
        <w:rPr>
          <w:rStyle w:val="FootnoteReference"/>
          <w:szCs w:val="16"/>
        </w:rPr>
        <w:footnoteRef/>
      </w:r>
      <w:r>
        <w:rPr>
          <w:szCs w:val="16"/>
        </w:rPr>
        <w:t xml:space="preserve"> </w:t>
      </w:r>
      <w:r w:rsidRPr="0028653F">
        <w:rPr>
          <w:color w:val="000000" w:themeColor="text1"/>
          <w:szCs w:val="16"/>
        </w:rPr>
        <w:t>Department of Education and Training, About the Education State, &lt;</w:t>
      </w:r>
      <w:hyperlink r:id="rId1" w:history="1">
        <w:r w:rsidRPr="0028653F">
          <w:rPr>
            <w:rStyle w:val="Hyperlink"/>
            <w:b w:val="0"/>
            <w:color w:val="000000" w:themeColor="text1"/>
            <w:sz w:val="16"/>
            <w:szCs w:val="16"/>
          </w:rPr>
          <w:t>https://www.education.vic.gov.au/about/educationstate/Pages/vision.aspx</w:t>
        </w:r>
      </w:hyperlink>
      <w:r w:rsidRPr="0028653F">
        <w:rPr>
          <w:rStyle w:val="Hyperlink"/>
          <w:b w:val="0"/>
          <w:color w:val="000000" w:themeColor="text1"/>
          <w:sz w:val="16"/>
          <w:szCs w:val="16"/>
          <w:u w:val="none"/>
        </w:rPr>
        <w:t>&gt;, accessed 28 April 2020.</w:t>
      </w:r>
    </w:p>
    <w:p w14:paraId="56B2C947" w14:textId="77777777" w:rsidR="004916A3" w:rsidRDefault="004916A3">
      <w:pPr>
        <w:pStyle w:val="FootnoteText"/>
      </w:pPr>
    </w:p>
  </w:footnote>
  <w:footnote w:id="2">
    <w:p w14:paraId="46931C1B" w14:textId="77777777" w:rsidR="004916A3" w:rsidRPr="00467F4E" w:rsidRDefault="004916A3" w:rsidP="00DC72E0">
      <w:pPr>
        <w:pStyle w:val="FootnoteText"/>
        <w:rPr>
          <w:iCs/>
        </w:rPr>
      </w:pPr>
      <w:r w:rsidRPr="00620251">
        <w:rPr>
          <w:rStyle w:val="FootnoteReference"/>
          <w:szCs w:val="16"/>
        </w:rPr>
        <w:footnoteRef/>
      </w:r>
      <w:r w:rsidRPr="00620251">
        <w:rPr>
          <w:szCs w:val="16"/>
        </w:rPr>
        <w:t xml:space="preserve"> </w:t>
      </w:r>
      <w:r>
        <w:rPr>
          <w:szCs w:val="16"/>
        </w:rPr>
        <w:t xml:space="preserve">Foundation for Young Australians, </w:t>
      </w:r>
      <w:r>
        <w:rPr>
          <w:i/>
          <w:szCs w:val="16"/>
        </w:rPr>
        <w:t>The New Work Order</w:t>
      </w:r>
      <w:r>
        <w:rPr>
          <w:iCs/>
          <w:szCs w:val="16"/>
        </w:rPr>
        <w:t>, 2015.</w:t>
      </w:r>
    </w:p>
  </w:footnote>
  <w:footnote w:id="3">
    <w:p w14:paraId="14AA1672" w14:textId="77777777" w:rsidR="004916A3" w:rsidRDefault="004916A3">
      <w:pPr>
        <w:pStyle w:val="FootnoteText"/>
      </w:pPr>
      <w:r>
        <w:rPr>
          <w:rStyle w:val="FootnoteReference"/>
        </w:rPr>
        <w:footnoteRef/>
      </w:r>
      <w:r>
        <w:t xml:space="preserve"> ‘Middle years’ generally refers to children and young people between the ages of 9 to 12 or 9 to 14.</w:t>
      </w:r>
    </w:p>
  </w:footnote>
  <w:footnote w:id="4">
    <w:p w14:paraId="422F50D2" w14:textId="77777777" w:rsidR="004916A3" w:rsidRDefault="004916A3" w:rsidP="00DC72E0">
      <w:pPr>
        <w:pStyle w:val="FootnoteText"/>
      </w:pPr>
      <w:r>
        <w:rPr>
          <w:rStyle w:val="FootnoteReference"/>
        </w:rPr>
        <w:footnoteRef/>
      </w:r>
      <w:r>
        <w:t xml:space="preserve"> </w:t>
      </w:r>
      <w:r w:rsidRPr="00D56786">
        <w:rPr>
          <w:rFonts w:cs="Arial"/>
        </w:rPr>
        <w:t xml:space="preserve">R Broadbent, K Hart, T Paapadopoulos, </w:t>
      </w:r>
      <w:r w:rsidRPr="00D56786">
        <w:rPr>
          <w:rFonts w:cs="Arial"/>
          <w:i/>
        </w:rPr>
        <w:t>The Hester Hornbrook Academy Classroom Youth Worker Research Project</w:t>
      </w:r>
      <w:r w:rsidRPr="00D56786">
        <w:rPr>
          <w:rFonts w:cs="Arial"/>
        </w:rPr>
        <w:t>, Final Report, Victoria University, July 2019.</w:t>
      </w:r>
    </w:p>
  </w:footnote>
  <w:footnote w:id="5">
    <w:p w14:paraId="2C3C58D7" w14:textId="77777777" w:rsidR="004916A3" w:rsidRPr="00380033" w:rsidRDefault="004916A3" w:rsidP="00B254B7">
      <w:pPr>
        <w:spacing w:before="0" w:after="0" w:line="240" w:lineRule="auto"/>
        <w:rPr>
          <w:b/>
          <w:sz w:val="16"/>
          <w:szCs w:val="16"/>
        </w:rPr>
      </w:pPr>
      <w:r w:rsidRPr="00380033">
        <w:rPr>
          <w:rStyle w:val="FootnoteReference"/>
          <w:sz w:val="16"/>
          <w:szCs w:val="16"/>
        </w:rPr>
        <w:footnoteRef/>
      </w:r>
      <w:r w:rsidRPr="00380033">
        <w:rPr>
          <w:sz w:val="16"/>
          <w:szCs w:val="16"/>
        </w:rPr>
        <w:t xml:space="preserve"> K Te Riele</w:t>
      </w:r>
      <w:r>
        <w:rPr>
          <w:sz w:val="16"/>
          <w:szCs w:val="16"/>
        </w:rPr>
        <w:t xml:space="preserve">, M Davies &amp; A Baker, </w:t>
      </w:r>
      <w:r>
        <w:rPr>
          <w:i/>
          <w:iCs/>
          <w:sz w:val="16"/>
          <w:szCs w:val="16"/>
        </w:rPr>
        <w:t>Passport to a Positive Future: Evaluation of the Melbourne Academy</w:t>
      </w:r>
      <w:r>
        <w:rPr>
          <w:sz w:val="16"/>
          <w:szCs w:val="16"/>
        </w:rPr>
        <w:t>, The Victoria Institute for Education, Diversity and Lifelong Learning, 2015.</w:t>
      </w:r>
    </w:p>
    <w:p w14:paraId="2228EDB3" w14:textId="77777777" w:rsidR="004916A3" w:rsidRDefault="004916A3" w:rsidP="00DC72E0">
      <w:pPr>
        <w:pStyle w:val="FootnoteText"/>
      </w:pPr>
    </w:p>
  </w:footnote>
  <w:footnote w:id="6">
    <w:p w14:paraId="1733AB58" w14:textId="77777777" w:rsidR="004916A3" w:rsidRPr="0041428F" w:rsidRDefault="004916A3" w:rsidP="00DC72E0">
      <w:pPr>
        <w:pStyle w:val="FootnoteText"/>
        <w:rPr>
          <w:b/>
          <w:szCs w:val="16"/>
        </w:rPr>
      </w:pPr>
      <w:r w:rsidRPr="00DA2880">
        <w:rPr>
          <w:rStyle w:val="FootnoteReference"/>
          <w:b/>
          <w:szCs w:val="16"/>
        </w:rPr>
        <w:footnoteRef/>
      </w:r>
      <w:r w:rsidRPr="0041428F">
        <w:rPr>
          <w:bCs/>
          <w:szCs w:val="16"/>
        </w:rPr>
        <w:t xml:space="preserve"> Victorian</w:t>
      </w:r>
      <w:r>
        <w:rPr>
          <w:szCs w:val="16"/>
        </w:rPr>
        <w:t xml:space="preserve"> Department of Education and Training, </w:t>
      </w:r>
      <w:r>
        <w:rPr>
          <w:i/>
          <w:iCs/>
          <w:szCs w:val="16"/>
        </w:rPr>
        <w:t>The State of Victoria’s Children Report: A focus on health and wellbeing 2017</w:t>
      </w:r>
      <w:r>
        <w:rPr>
          <w:szCs w:val="16"/>
        </w:rPr>
        <w:t>, 2019.</w:t>
      </w:r>
    </w:p>
  </w:footnote>
  <w:footnote w:id="7">
    <w:p w14:paraId="3441151A" w14:textId="77777777" w:rsidR="004916A3" w:rsidRPr="00DA2880" w:rsidRDefault="004916A3" w:rsidP="00DC72E0">
      <w:pPr>
        <w:pStyle w:val="FootnoteText"/>
        <w:rPr>
          <w:szCs w:val="16"/>
        </w:rPr>
      </w:pPr>
      <w:r w:rsidRPr="00DA2880">
        <w:rPr>
          <w:rStyle w:val="FootnoteReference"/>
          <w:szCs w:val="16"/>
        </w:rPr>
        <w:footnoteRef/>
      </w:r>
      <w:r w:rsidRPr="00DA2880">
        <w:rPr>
          <w:szCs w:val="16"/>
        </w:rPr>
        <w:t xml:space="preserve"> </w:t>
      </w:r>
      <w:r w:rsidRPr="00DA2880">
        <w:rPr>
          <w:rFonts w:cs="Arial"/>
          <w:szCs w:val="16"/>
        </w:rPr>
        <w:t xml:space="preserve">E Carlisle, J Fildes, S Hall, B Perrens, A Perdriau &amp; J Plummer, </w:t>
      </w:r>
      <w:r w:rsidRPr="00DA2880">
        <w:rPr>
          <w:rFonts w:cs="Arial"/>
          <w:i/>
          <w:szCs w:val="16"/>
        </w:rPr>
        <w:t>Youth Survey Report 2019</w:t>
      </w:r>
      <w:r w:rsidRPr="00DA2880">
        <w:rPr>
          <w:rFonts w:cs="Arial"/>
          <w:szCs w:val="16"/>
        </w:rPr>
        <w:t>, Mission Australia, 2019.</w:t>
      </w:r>
    </w:p>
  </w:footnote>
  <w:footnote w:id="8">
    <w:p w14:paraId="3FD360E2" w14:textId="77777777" w:rsidR="004916A3" w:rsidRPr="00A208A7" w:rsidRDefault="004916A3" w:rsidP="00DC72E0">
      <w:pPr>
        <w:pStyle w:val="FootnoteText"/>
        <w:rPr>
          <w:bCs/>
        </w:rPr>
      </w:pPr>
      <w:r w:rsidRPr="00A208A7">
        <w:rPr>
          <w:rStyle w:val="FootnoteReference"/>
          <w:bCs/>
          <w:szCs w:val="16"/>
        </w:rPr>
        <w:footnoteRef/>
      </w:r>
      <w:r w:rsidRPr="00A208A7">
        <w:rPr>
          <w:bCs/>
          <w:szCs w:val="16"/>
        </w:rPr>
        <w:t xml:space="preserve"> </w:t>
      </w:r>
      <w:r w:rsidRPr="00A208A7">
        <w:rPr>
          <w:bCs/>
        </w:rPr>
        <w:t xml:space="preserve"> </w:t>
      </w:r>
      <w:r>
        <w:rPr>
          <w:bCs/>
        </w:rPr>
        <w:t xml:space="preserve">S Bendall, A Phelps, V Browne, O Metcalf, J Cooper, B Rose, J Nursey &amp; N Fava, </w:t>
      </w:r>
      <w:r>
        <w:rPr>
          <w:bCs/>
          <w:i/>
          <w:iCs/>
        </w:rPr>
        <w:t>Trauma and young people. Moving toward trauma-informed services and systems</w:t>
      </w:r>
      <w:r>
        <w:rPr>
          <w:bCs/>
        </w:rPr>
        <w:t>, Orygen, The National Centre of Excellence in Youth Mental Health</w:t>
      </w:r>
      <w:r>
        <w:rPr>
          <w:bCs/>
          <w:i/>
          <w:iCs/>
        </w:rPr>
        <w:t xml:space="preserve">, </w:t>
      </w:r>
      <w:r w:rsidRPr="00A208A7">
        <w:rPr>
          <w:bCs/>
        </w:rPr>
        <w:t>2018</w:t>
      </w:r>
      <w:r>
        <w:rPr>
          <w:bCs/>
          <w:i/>
          <w:iCs/>
        </w:rPr>
        <w:t>.</w:t>
      </w:r>
    </w:p>
  </w:footnote>
  <w:footnote w:id="9">
    <w:p w14:paraId="2B38A129" w14:textId="77777777" w:rsidR="004916A3" w:rsidRDefault="004916A3" w:rsidP="00DC72E0">
      <w:pPr>
        <w:pStyle w:val="FootnoteText"/>
      </w:pPr>
      <w:r>
        <w:rPr>
          <w:rStyle w:val="FootnoteReference"/>
        </w:rPr>
        <w:footnoteRef/>
      </w:r>
      <w:r>
        <w:t xml:space="preserve"> Beyond Blue, </w:t>
      </w:r>
      <w:r w:rsidRPr="00A208A7">
        <w:rPr>
          <w:i/>
          <w:iCs/>
        </w:rPr>
        <w:t>Mental health conditions in children</w:t>
      </w:r>
      <w:r>
        <w:t>, &lt;https://healthyfamilies.beyondblue.org.au/age-6- 12/mental-health-conditions-in-children&gt;,</w:t>
      </w:r>
      <w:r w:rsidRPr="00C47EDE">
        <w:t xml:space="preserve"> </w:t>
      </w:r>
      <w:r>
        <w:t>accessed 11 March 2020.</w:t>
      </w:r>
    </w:p>
  </w:footnote>
  <w:footnote w:id="10">
    <w:p w14:paraId="368B5A51" w14:textId="77777777" w:rsidR="004916A3" w:rsidRDefault="004916A3" w:rsidP="00DC72E0">
      <w:pPr>
        <w:pStyle w:val="FootnoteText"/>
      </w:pPr>
      <w:r>
        <w:rPr>
          <w:rStyle w:val="FootnoteReference"/>
        </w:rPr>
        <w:footnoteRef/>
      </w:r>
      <w:r>
        <w:rPr>
          <w:bCs/>
        </w:rPr>
        <w:t xml:space="preserve"> S Bendall, A Phelps, V Browne, O Metcalf, J Cooper, B Rose, J Nursey &amp; N Fava, </w:t>
      </w:r>
      <w:r>
        <w:rPr>
          <w:bCs/>
          <w:i/>
          <w:iCs/>
        </w:rPr>
        <w:t>Trauma and young people. Moving toward trauma-informed services and systems</w:t>
      </w:r>
      <w:r>
        <w:rPr>
          <w:bCs/>
        </w:rPr>
        <w:t>, Orygen, The National Centre of Excellence in Youth Mental Health</w:t>
      </w:r>
      <w:r>
        <w:rPr>
          <w:bCs/>
          <w:i/>
          <w:iCs/>
        </w:rPr>
        <w:t xml:space="preserve">, </w:t>
      </w:r>
      <w:r w:rsidRPr="00A208A7">
        <w:rPr>
          <w:bCs/>
        </w:rPr>
        <w:t>2018</w:t>
      </w:r>
      <w:r>
        <w:rPr>
          <w:bCs/>
          <w:i/>
          <w:iCs/>
        </w:rPr>
        <w:t>.</w:t>
      </w:r>
    </w:p>
  </w:footnote>
  <w:footnote w:id="11">
    <w:p w14:paraId="1B14A6A7" w14:textId="77777777" w:rsidR="004916A3" w:rsidRDefault="004916A3" w:rsidP="00DC72E0">
      <w:pPr>
        <w:pStyle w:val="FootnoteText"/>
      </w:pPr>
      <w:r>
        <w:rPr>
          <w:rStyle w:val="FootnoteReference"/>
        </w:rPr>
        <w:footnoteRef/>
      </w:r>
      <w:r>
        <w:t xml:space="preserve"> </w:t>
      </w:r>
      <w:r w:rsidRPr="0041428F">
        <w:rPr>
          <w:bCs/>
          <w:szCs w:val="16"/>
        </w:rPr>
        <w:t>Victorian</w:t>
      </w:r>
      <w:r>
        <w:rPr>
          <w:szCs w:val="16"/>
        </w:rPr>
        <w:t xml:space="preserve"> Department of Education and Training, </w:t>
      </w:r>
      <w:r>
        <w:rPr>
          <w:i/>
          <w:iCs/>
          <w:szCs w:val="16"/>
        </w:rPr>
        <w:t>The State of Victoria’s Children Report: A focus on health and wellbeing 2017</w:t>
      </w:r>
      <w:r>
        <w:rPr>
          <w:szCs w:val="16"/>
        </w:rPr>
        <w:t>, 2019.</w:t>
      </w:r>
    </w:p>
  </w:footnote>
  <w:footnote w:id="12">
    <w:p w14:paraId="024A0440" w14:textId="77777777" w:rsidR="004916A3" w:rsidRDefault="004916A3" w:rsidP="00DC72E0">
      <w:pPr>
        <w:pStyle w:val="FootnoteText"/>
      </w:pPr>
      <w:r>
        <w:rPr>
          <w:rStyle w:val="FootnoteReference"/>
        </w:rPr>
        <w:footnoteRef/>
      </w:r>
      <w:r>
        <w:t xml:space="preserve"> </w:t>
      </w:r>
      <w:hyperlink r:id="rId2" w:history="1">
        <w:r>
          <w:rPr>
            <w:rStyle w:val="Hyperlink"/>
            <w:b w:val="0"/>
            <w:color w:val="auto"/>
            <w:sz w:val="16"/>
            <w:szCs w:val="16"/>
            <w:u w:val="none"/>
          </w:rPr>
          <w:t>Ibid.</w:t>
        </w:r>
      </w:hyperlink>
    </w:p>
  </w:footnote>
  <w:footnote w:id="13">
    <w:p w14:paraId="6C91CBD6" w14:textId="77777777" w:rsidR="004916A3" w:rsidRDefault="004916A3" w:rsidP="00DC72E0">
      <w:pPr>
        <w:pStyle w:val="FootnoteText"/>
      </w:pPr>
      <w:r>
        <w:rPr>
          <w:rStyle w:val="FootnoteReference"/>
        </w:rPr>
        <w:footnoteRef/>
      </w:r>
      <w:r>
        <w:t xml:space="preserve"> </w:t>
      </w:r>
      <w:r w:rsidRPr="00D56786">
        <w:rPr>
          <w:rFonts w:cs="Arial"/>
        </w:rPr>
        <w:t xml:space="preserve">Victorian Department of Education and Training, </w:t>
      </w:r>
      <w:r w:rsidRPr="001A6879">
        <w:rPr>
          <w:rFonts w:cs="Arial"/>
          <w:iCs/>
        </w:rPr>
        <w:t>Mental health practitioners in secondary schools</w:t>
      </w:r>
      <w:r w:rsidRPr="00D56786">
        <w:rPr>
          <w:rFonts w:cs="Arial"/>
        </w:rPr>
        <w:t>, &lt;</w:t>
      </w:r>
      <w:hyperlink r:id="rId3" w:history="1">
        <w:r w:rsidRPr="004C7E66">
          <w:rPr>
            <w:rStyle w:val="Hyperlink"/>
            <w:rFonts w:cs="Arial"/>
            <w:b w:val="0"/>
            <w:bCs/>
            <w:color w:val="auto"/>
            <w:sz w:val="16"/>
            <w:szCs w:val="16"/>
          </w:rPr>
          <w:t>https://www.education.vic.gov.au/school/teachers/health/mentalhealth/Pages/mental-health-practitioners-secondary.aspx</w:t>
        </w:r>
      </w:hyperlink>
      <w:r w:rsidRPr="001E02AC">
        <w:rPr>
          <w:rFonts w:cs="Arial"/>
          <w:szCs w:val="16"/>
        </w:rPr>
        <w:t>&gt;,</w:t>
      </w:r>
      <w:r w:rsidRPr="001E02AC">
        <w:rPr>
          <w:rFonts w:cs="Arial"/>
        </w:rPr>
        <w:t xml:space="preserve"> </w:t>
      </w:r>
      <w:r w:rsidRPr="00D56786">
        <w:rPr>
          <w:rFonts w:cs="Arial"/>
        </w:rPr>
        <w:t>accessed</w:t>
      </w:r>
      <w:r>
        <w:rPr>
          <w:rFonts w:cs="Arial"/>
        </w:rPr>
        <w:t xml:space="preserve"> 11 March 2020.</w:t>
      </w:r>
    </w:p>
  </w:footnote>
  <w:footnote w:id="14">
    <w:p w14:paraId="3045C09D" w14:textId="77777777" w:rsidR="004916A3" w:rsidRDefault="004916A3" w:rsidP="00DC72E0">
      <w:pPr>
        <w:pStyle w:val="FootnoteText"/>
      </w:pPr>
      <w:r>
        <w:rPr>
          <w:rStyle w:val="FootnoteReference"/>
        </w:rPr>
        <w:footnoteRef/>
      </w:r>
      <w:r>
        <w:t xml:space="preserve"> See for example WEstjustice’s School Lawyer program, &lt;</w:t>
      </w:r>
      <w:hyperlink r:id="rId4" w:history="1">
        <w:r w:rsidRPr="00AA63C2">
          <w:rPr>
            <w:rStyle w:val="Hyperlink"/>
            <w:b w:val="0"/>
            <w:color w:val="auto"/>
            <w:sz w:val="16"/>
            <w:szCs w:val="16"/>
            <w:u w:val="none"/>
          </w:rPr>
          <w:t>https://www.westjustice.org.au/community-development-and-law-reform/community-development-and-law-reform-projects/school-lawyer</w:t>
        </w:r>
      </w:hyperlink>
      <w:r>
        <w:t>&gt;.</w:t>
      </w:r>
    </w:p>
  </w:footnote>
  <w:footnote w:id="15">
    <w:p w14:paraId="7EFB18C7" w14:textId="77777777" w:rsidR="004916A3" w:rsidRDefault="004916A3" w:rsidP="00DC72E0">
      <w:pPr>
        <w:pStyle w:val="FootnoteText"/>
      </w:pPr>
      <w:r>
        <w:rPr>
          <w:rStyle w:val="FootnoteReference"/>
        </w:rPr>
        <w:footnoteRef/>
      </w:r>
      <w:r>
        <w:t xml:space="preserve"> See for example, Doveton College.</w:t>
      </w:r>
    </w:p>
  </w:footnote>
  <w:footnote w:id="16">
    <w:p w14:paraId="01F29105" w14:textId="77777777" w:rsidR="004916A3" w:rsidRDefault="004916A3" w:rsidP="00DC72E0">
      <w:pPr>
        <w:pStyle w:val="FootnoteText"/>
      </w:pPr>
      <w:r>
        <w:rPr>
          <w:rStyle w:val="FootnoteReference"/>
        </w:rPr>
        <w:footnoteRef/>
      </w:r>
      <w:r>
        <w:t xml:space="preserve"> </w:t>
      </w:r>
      <w:r w:rsidRPr="00D56786">
        <w:rPr>
          <w:rFonts w:cs="Arial"/>
        </w:rPr>
        <w:t xml:space="preserve">R Broadbent, K Hart, T Paapadopoulos, </w:t>
      </w:r>
      <w:r w:rsidRPr="00D56786">
        <w:rPr>
          <w:rFonts w:cs="Arial"/>
          <w:i/>
        </w:rPr>
        <w:t>The Hester Hornbrook Academy Classroom Youth Worker Research Project</w:t>
      </w:r>
      <w:r w:rsidRPr="00D56786">
        <w:rPr>
          <w:rFonts w:cs="Arial"/>
        </w:rPr>
        <w:t>, Final Report, Victoria University, July 2019.</w:t>
      </w:r>
    </w:p>
  </w:footnote>
  <w:footnote w:id="17">
    <w:p w14:paraId="51B210B5" w14:textId="77777777" w:rsidR="004916A3" w:rsidRDefault="004916A3">
      <w:pPr>
        <w:pStyle w:val="FootnoteText"/>
      </w:pPr>
      <w:r>
        <w:rPr>
          <w:rStyle w:val="FootnoteReference"/>
        </w:rPr>
        <w:footnoteRef/>
      </w:r>
      <w:r>
        <w:t xml:space="preserve"> Victorian Department of Education and Training, </w:t>
      </w:r>
      <w:r w:rsidRPr="003166E4">
        <w:rPr>
          <w:i/>
          <w:iCs/>
        </w:rPr>
        <w:t>Greater Returns on Investment in Education: Government Schools Funding Review</w:t>
      </w:r>
      <w:r>
        <w:t>, December 2015.</w:t>
      </w:r>
    </w:p>
  </w:footnote>
  <w:footnote w:id="18">
    <w:p w14:paraId="3737C9D2" w14:textId="77777777" w:rsidR="004916A3" w:rsidRDefault="004916A3" w:rsidP="00B65D46">
      <w:pPr>
        <w:pStyle w:val="FootnoteText"/>
      </w:pPr>
      <w:r>
        <w:rPr>
          <w:rStyle w:val="FootnoteReference"/>
        </w:rPr>
        <w:footnoteRef/>
      </w:r>
      <w:r>
        <w:t xml:space="preserve"> </w:t>
      </w:r>
      <w:r w:rsidRPr="00D56786">
        <w:rPr>
          <w:rFonts w:cs="Arial"/>
        </w:rPr>
        <w:t xml:space="preserve">J Watterson &amp; M O’Connell, </w:t>
      </w:r>
      <w:r w:rsidRPr="00D56786">
        <w:rPr>
          <w:rFonts w:cs="Arial"/>
          <w:i/>
        </w:rPr>
        <w:t>Those who disappear: The Australian education problem nobody wants to talk about</w:t>
      </w:r>
      <w:r w:rsidRPr="00D56786">
        <w:rPr>
          <w:rFonts w:cs="Arial"/>
        </w:rPr>
        <w:t>, University of Melbourne, Melbourne Graduate School of Education, Report No.1, 2019.</w:t>
      </w:r>
    </w:p>
  </w:footnote>
  <w:footnote w:id="19">
    <w:p w14:paraId="72465481" w14:textId="4DFD65CF" w:rsidR="004916A3" w:rsidRPr="00B254B7" w:rsidRDefault="004916A3" w:rsidP="00B254B7">
      <w:pPr>
        <w:spacing w:before="0" w:after="0" w:line="240" w:lineRule="auto"/>
        <w:rPr>
          <w:rFonts w:ascii="Times New Roman" w:eastAsia="Times New Roman" w:hAnsi="Times New Roman" w:cs="Times New Roman"/>
          <w:lang w:val="en-AU"/>
        </w:rPr>
      </w:pPr>
      <w:r w:rsidRPr="00B254B7">
        <w:rPr>
          <w:rStyle w:val="FootnoteReference"/>
          <w:sz w:val="16"/>
          <w:szCs w:val="16"/>
        </w:rPr>
        <w:footnoteRef/>
      </w:r>
      <w:r>
        <w:rPr>
          <w:sz w:val="16"/>
          <w:szCs w:val="16"/>
        </w:rPr>
        <w:t xml:space="preserve"> </w:t>
      </w:r>
      <w:r w:rsidRPr="00B254B7">
        <w:rPr>
          <w:sz w:val="16"/>
          <w:szCs w:val="16"/>
        </w:rPr>
        <w:t>K</w:t>
      </w:r>
      <w:r w:rsidRPr="00380033">
        <w:rPr>
          <w:sz w:val="16"/>
          <w:szCs w:val="16"/>
        </w:rPr>
        <w:t xml:space="preserve"> Te Riele</w:t>
      </w:r>
      <w:r>
        <w:rPr>
          <w:sz w:val="16"/>
          <w:szCs w:val="16"/>
        </w:rPr>
        <w:t xml:space="preserve">, M Davies &amp; A Baker, </w:t>
      </w:r>
      <w:r>
        <w:rPr>
          <w:i/>
          <w:iCs/>
          <w:sz w:val="16"/>
          <w:szCs w:val="16"/>
        </w:rPr>
        <w:t>Passport to a Positive Future: Evaluation of the Melbourne Academy</w:t>
      </w:r>
      <w:r>
        <w:rPr>
          <w:sz w:val="16"/>
          <w:szCs w:val="16"/>
        </w:rPr>
        <w:t>, The Victoria Institute for Education, Diversity and Lifelong Learning, 2015.</w:t>
      </w:r>
    </w:p>
  </w:footnote>
  <w:footnote w:id="20">
    <w:p w14:paraId="0F24C331" w14:textId="77777777" w:rsidR="004916A3" w:rsidRDefault="004916A3" w:rsidP="00322B94">
      <w:pPr>
        <w:pStyle w:val="FootnoteText"/>
      </w:pPr>
      <w:r>
        <w:rPr>
          <w:rStyle w:val="FootnoteReference"/>
        </w:rPr>
        <w:footnoteRef/>
      </w:r>
      <w:r>
        <w:t xml:space="preserve"> </w:t>
      </w:r>
      <w:r w:rsidRPr="00D56786">
        <w:rPr>
          <w:rFonts w:cs="Arial"/>
        </w:rPr>
        <w:t xml:space="preserve">Victorian </w:t>
      </w:r>
      <w:r>
        <w:rPr>
          <w:rFonts w:cs="Arial"/>
        </w:rPr>
        <w:t>Department of Education and Training</w:t>
      </w:r>
      <w:r w:rsidRPr="00D56786">
        <w:rPr>
          <w:rFonts w:cs="Arial"/>
        </w:rPr>
        <w:t>,</w:t>
      </w:r>
      <w:r>
        <w:rPr>
          <w:rFonts w:cs="Arial"/>
        </w:rPr>
        <w:t xml:space="preserve"> </w:t>
      </w:r>
      <w:r>
        <w:rPr>
          <w:rFonts w:cs="Arial"/>
          <w:i/>
          <w:iCs/>
        </w:rPr>
        <w:t>The Education State:</w:t>
      </w:r>
      <w:r w:rsidRPr="00D56786">
        <w:rPr>
          <w:rFonts w:cs="Arial"/>
        </w:rPr>
        <w:t xml:space="preserve"> </w:t>
      </w:r>
      <w:r w:rsidRPr="00B254B7">
        <w:rPr>
          <w:rFonts w:cs="Arial"/>
          <w:i/>
          <w:iCs/>
        </w:rPr>
        <w:t>Review of the Program for Students with Disabilities</w:t>
      </w:r>
      <w:r w:rsidRPr="00D56786">
        <w:rPr>
          <w:rFonts w:cs="Arial"/>
        </w:rPr>
        <w:t xml:space="preserve">, </w:t>
      </w:r>
      <w:r>
        <w:rPr>
          <w:rFonts w:cs="Arial"/>
        </w:rPr>
        <w:t xml:space="preserve">2016, </w:t>
      </w:r>
      <w:r w:rsidRPr="00D56786">
        <w:rPr>
          <w:rFonts w:cs="Arial"/>
        </w:rPr>
        <w:t>p. 30</w:t>
      </w:r>
      <w:r>
        <w:rPr>
          <w:rFonts w:cs="Arial"/>
        </w:rPr>
        <w:t>.</w:t>
      </w:r>
    </w:p>
  </w:footnote>
  <w:footnote w:id="21">
    <w:p w14:paraId="1060D8B0" w14:textId="77777777" w:rsidR="004916A3" w:rsidRPr="00113F17" w:rsidRDefault="004916A3" w:rsidP="00322B94">
      <w:pPr>
        <w:spacing w:before="0" w:after="0" w:line="240" w:lineRule="auto"/>
        <w:rPr>
          <w:bCs/>
          <w:color w:val="F26722"/>
          <w:sz w:val="16"/>
          <w:szCs w:val="16"/>
        </w:rPr>
      </w:pPr>
      <w:r w:rsidRPr="00113F17">
        <w:rPr>
          <w:rStyle w:val="FootnoteReference"/>
          <w:sz w:val="16"/>
          <w:szCs w:val="16"/>
        </w:rPr>
        <w:footnoteRef/>
      </w:r>
      <w:r w:rsidRPr="00113F17">
        <w:rPr>
          <w:sz w:val="16"/>
          <w:szCs w:val="16"/>
        </w:rPr>
        <w:t xml:space="preserve"> Victorian Department of Education and Training, </w:t>
      </w:r>
      <w:r w:rsidRPr="00113F17">
        <w:rPr>
          <w:i/>
          <w:iCs/>
          <w:sz w:val="16"/>
          <w:szCs w:val="16"/>
        </w:rPr>
        <w:t>The Education State:</w:t>
      </w:r>
      <w:r w:rsidRPr="00113F17">
        <w:rPr>
          <w:sz w:val="16"/>
          <w:szCs w:val="16"/>
        </w:rPr>
        <w:t xml:space="preserve"> </w:t>
      </w:r>
      <w:r w:rsidRPr="00113F17">
        <w:rPr>
          <w:i/>
          <w:iCs/>
          <w:sz w:val="16"/>
          <w:szCs w:val="16"/>
        </w:rPr>
        <w:t>Review of the Program for Students with Disabilities</w:t>
      </w:r>
      <w:r w:rsidRPr="00113F17">
        <w:rPr>
          <w:sz w:val="16"/>
          <w:szCs w:val="16"/>
        </w:rPr>
        <w:t>, 2016.;</w:t>
      </w:r>
      <w:r>
        <w:rPr>
          <w:sz w:val="16"/>
          <w:szCs w:val="16"/>
        </w:rPr>
        <w:t xml:space="preserve"> Victorian Department of Education and Training, </w:t>
      </w:r>
      <w:r w:rsidRPr="003166E4">
        <w:rPr>
          <w:sz w:val="16"/>
          <w:szCs w:val="16"/>
        </w:rPr>
        <w:t>Functional needs assessment pilot,</w:t>
      </w:r>
      <w:r>
        <w:rPr>
          <w:sz w:val="16"/>
          <w:szCs w:val="16"/>
        </w:rPr>
        <w:t xml:space="preserve"> </w:t>
      </w:r>
      <w:r w:rsidRPr="00113F17">
        <w:rPr>
          <w:color w:val="000000" w:themeColor="text1"/>
          <w:sz w:val="16"/>
          <w:szCs w:val="16"/>
        </w:rPr>
        <w:t>&lt;</w:t>
      </w:r>
      <w:hyperlink r:id="rId5" w:history="1">
        <w:r w:rsidRPr="00113F17">
          <w:rPr>
            <w:rStyle w:val="Hyperlink"/>
            <w:color w:val="000000" w:themeColor="text1"/>
            <w:sz w:val="16"/>
            <w:szCs w:val="16"/>
          </w:rPr>
          <w:t>https://www.education.vic.gov.au/about/programs/Pages/functional-needs.aspx</w:t>
        </w:r>
      </w:hyperlink>
      <w:r w:rsidRPr="00113F17">
        <w:rPr>
          <w:rStyle w:val="Hyperlink"/>
          <w:b w:val="0"/>
          <w:bCs/>
          <w:color w:val="000000" w:themeColor="text1"/>
          <w:sz w:val="16"/>
          <w:szCs w:val="16"/>
          <w:u w:val="none"/>
        </w:rPr>
        <w:t xml:space="preserve">&gt;, </w:t>
      </w:r>
      <w:r>
        <w:rPr>
          <w:rStyle w:val="Hyperlink"/>
          <w:b w:val="0"/>
          <w:bCs/>
          <w:color w:val="000000" w:themeColor="text1"/>
          <w:sz w:val="16"/>
          <w:szCs w:val="16"/>
          <w:u w:val="none"/>
        </w:rPr>
        <w:t>accessed 6 April 2020.</w:t>
      </w:r>
    </w:p>
  </w:footnote>
  <w:footnote w:id="22">
    <w:p w14:paraId="6E65A004" w14:textId="77777777" w:rsidR="004916A3" w:rsidRPr="00866551" w:rsidRDefault="004916A3" w:rsidP="00322B94">
      <w:pPr>
        <w:pStyle w:val="FootnoteText"/>
        <w:rPr>
          <w:rFonts w:cs="Arial"/>
        </w:rPr>
      </w:pPr>
      <w:r>
        <w:rPr>
          <w:rStyle w:val="FootnoteReference"/>
        </w:rPr>
        <w:footnoteRef/>
      </w:r>
      <w:r>
        <w:t xml:space="preserve"> </w:t>
      </w:r>
      <w:r w:rsidRPr="00D56786">
        <w:rPr>
          <w:rFonts w:cs="Arial"/>
        </w:rPr>
        <w:t>See Victorian Government: LOOKOUT Education Support Centres; Navigator; Springboard; Local Learning and Employment Networks; School Focused Youth Service; Education Justice Initiative and; Hands on Learning.</w:t>
      </w:r>
    </w:p>
  </w:footnote>
  <w:footnote w:id="23">
    <w:p w14:paraId="4BB8AF9D" w14:textId="77777777" w:rsidR="004916A3" w:rsidRPr="002614EC" w:rsidRDefault="004916A3">
      <w:pPr>
        <w:pStyle w:val="FootnoteText"/>
      </w:pPr>
      <w:r>
        <w:rPr>
          <w:rStyle w:val="FootnoteReference"/>
        </w:rPr>
        <w:footnoteRef/>
      </w:r>
      <w:r>
        <w:t xml:space="preserve"> See for example, Whittlesea Youth Commitment, Hume Whittlesea Local Learning &amp; Employment Network, </w:t>
      </w:r>
      <w:r>
        <w:rPr>
          <w:i/>
          <w:iCs/>
        </w:rPr>
        <w:t>Middle Years in Whittlesea: A collective response. A municipal middle years strategy for the City of Whittlesea</w:t>
      </w:r>
      <w:r>
        <w:t>, 2017.</w:t>
      </w:r>
    </w:p>
  </w:footnote>
  <w:footnote w:id="24">
    <w:p w14:paraId="1DEB4CDF" w14:textId="77777777" w:rsidR="004916A3" w:rsidRPr="00CE774A" w:rsidRDefault="004916A3" w:rsidP="00E85992">
      <w:pPr>
        <w:spacing w:before="0" w:after="0" w:line="240" w:lineRule="auto"/>
        <w:rPr>
          <w:rFonts w:eastAsia="Times New Roman"/>
          <w:sz w:val="16"/>
          <w:szCs w:val="16"/>
          <w:lang w:eastAsia="en-GB"/>
        </w:rPr>
      </w:pPr>
      <w:r w:rsidRPr="00CE774A">
        <w:rPr>
          <w:rStyle w:val="FootnoteReference"/>
          <w:color w:val="000000" w:themeColor="text1"/>
          <w:sz w:val="16"/>
          <w:szCs w:val="16"/>
        </w:rPr>
        <w:footnoteRef/>
      </w:r>
      <w:r w:rsidRPr="00CE774A">
        <w:rPr>
          <w:rFonts w:eastAsia="Times New Roman"/>
          <w:color w:val="000000" w:themeColor="text1"/>
          <w:sz w:val="16"/>
          <w:szCs w:val="16"/>
          <w:lang w:eastAsia="en-GB"/>
        </w:rPr>
        <w:t xml:space="preserve"> Department of Education and Training, Skills First Youth Access Initiative, &lt;</w:t>
      </w:r>
      <w:hyperlink r:id="rId6" w:history="1">
        <w:r w:rsidRPr="00CE774A">
          <w:rPr>
            <w:rFonts w:eastAsia="Times New Roman"/>
            <w:color w:val="000000" w:themeColor="text1"/>
            <w:sz w:val="16"/>
            <w:szCs w:val="16"/>
            <w:u w:val="single"/>
            <w:lang w:eastAsia="en-GB"/>
          </w:rPr>
          <w:t>https://www.education.vic.gov.au/about/programs/Pages/Skills-First-Youth-Access-Initiative.aspx</w:t>
        </w:r>
      </w:hyperlink>
      <w:r w:rsidRPr="00CE774A">
        <w:rPr>
          <w:rFonts w:eastAsia="Times New Roman"/>
          <w:color w:val="000000" w:themeColor="text1"/>
          <w:sz w:val="16"/>
          <w:szCs w:val="16"/>
          <w:lang w:eastAsia="en-GB"/>
        </w:rPr>
        <w:t xml:space="preserve">&gt; accessed 7 April 2020. </w:t>
      </w:r>
    </w:p>
  </w:footnote>
  <w:footnote w:id="25">
    <w:p w14:paraId="3E6ECC4D" w14:textId="77777777" w:rsidR="004916A3" w:rsidRPr="00C57F9E" w:rsidRDefault="004916A3" w:rsidP="00DC72E0">
      <w:pPr>
        <w:pStyle w:val="FootnoteText"/>
        <w:rPr>
          <w:szCs w:val="16"/>
        </w:rPr>
      </w:pPr>
      <w:r>
        <w:rPr>
          <w:rStyle w:val="FootnoteReference"/>
        </w:rPr>
        <w:footnoteRef/>
      </w:r>
      <w:r>
        <w:t xml:space="preserve"> </w:t>
      </w:r>
      <w:r w:rsidRPr="00D56786">
        <w:rPr>
          <w:rFonts w:cs="Arial"/>
        </w:rPr>
        <w:t xml:space="preserve">M Anderson, B Hinz, H Matus, </w:t>
      </w:r>
      <w:r w:rsidRPr="00D56786">
        <w:rPr>
          <w:rFonts w:cs="Arial"/>
          <w:i/>
        </w:rPr>
        <w:t>The Paradigm Shifters: Entrepreneurial Learning in Schools</w:t>
      </w:r>
      <w:r w:rsidRPr="00D56786">
        <w:rPr>
          <w:rFonts w:cs="Arial"/>
        </w:rPr>
        <w:t xml:space="preserve">, Research Report, Mitchell </w:t>
      </w:r>
      <w:r w:rsidRPr="00C57F9E">
        <w:rPr>
          <w:rFonts w:cs="Arial"/>
          <w:szCs w:val="16"/>
        </w:rPr>
        <w:t>Institute Report No. 04/2017, 2017.</w:t>
      </w:r>
    </w:p>
  </w:footnote>
  <w:footnote w:id="26">
    <w:p w14:paraId="3BA08A9A" w14:textId="77777777" w:rsidR="004916A3" w:rsidRPr="00C57F9E" w:rsidRDefault="004916A3" w:rsidP="00DC72E0">
      <w:pPr>
        <w:spacing w:before="0" w:after="0" w:line="240" w:lineRule="auto"/>
        <w:rPr>
          <w:rFonts w:ascii="Times New Roman" w:eastAsia="Times New Roman" w:hAnsi="Times New Roman" w:cs="Times New Roman"/>
          <w:sz w:val="16"/>
          <w:szCs w:val="16"/>
          <w:lang w:val="en-AU"/>
        </w:rPr>
      </w:pPr>
      <w:r w:rsidRPr="00C57F9E">
        <w:rPr>
          <w:rStyle w:val="FootnoteReference"/>
          <w:sz w:val="16"/>
          <w:szCs w:val="16"/>
        </w:rPr>
        <w:footnoteRef/>
      </w:r>
      <w:r w:rsidRPr="00C57F9E">
        <w:rPr>
          <w:sz w:val="16"/>
          <w:szCs w:val="16"/>
        </w:rPr>
        <w:t xml:space="preserve"> </w:t>
      </w:r>
      <w:r>
        <w:rPr>
          <w:sz w:val="16"/>
          <w:szCs w:val="16"/>
        </w:rPr>
        <w:t xml:space="preserve">Deloitte Access Economics, </w:t>
      </w:r>
      <w:r>
        <w:rPr>
          <w:i/>
          <w:iCs/>
          <w:sz w:val="16"/>
          <w:szCs w:val="16"/>
        </w:rPr>
        <w:t>Soft skills for business success</w:t>
      </w:r>
      <w:r>
        <w:rPr>
          <w:sz w:val="16"/>
          <w:szCs w:val="16"/>
        </w:rPr>
        <w:t>, DeakinCo., 2017.</w:t>
      </w:r>
    </w:p>
    <w:p w14:paraId="18F20D9D" w14:textId="77777777" w:rsidR="004916A3" w:rsidRDefault="004916A3" w:rsidP="00DC72E0">
      <w:pPr>
        <w:pStyle w:val="FootnoteText"/>
      </w:pPr>
    </w:p>
  </w:footnote>
  <w:footnote w:id="27">
    <w:p w14:paraId="19010772" w14:textId="77777777" w:rsidR="004916A3" w:rsidRDefault="004916A3" w:rsidP="00DC72E0">
      <w:pPr>
        <w:pStyle w:val="FootnoteText"/>
      </w:pPr>
      <w:r>
        <w:rPr>
          <w:rStyle w:val="FootnoteReference"/>
        </w:rPr>
        <w:footnoteRef/>
      </w:r>
      <w:r>
        <w:t xml:space="preserve"> </w:t>
      </w:r>
      <w:r w:rsidRPr="00D56786">
        <w:rPr>
          <w:rFonts w:cs="Arial"/>
          <w:szCs w:val="16"/>
        </w:rPr>
        <w:t xml:space="preserve">Parliament of Victoria Economic, Education, Jobs and Skills Committee, </w:t>
      </w:r>
      <w:r w:rsidRPr="00D56786">
        <w:rPr>
          <w:rFonts w:cs="Arial"/>
          <w:i/>
          <w:szCs w:val="16"/>
        </w:rPr>
        <w:t>Inquiry into career advice activities in Victorian schools</w:t>
      </w:r>
      <w:r w:rsidRPr="00D56786">
        <w:rPr>
          <w:rFonts w:cs="Arial"/>
          <w:szCs w:val="16"/>
        </w:rPr>
        <w:t>, August 2018.</w:t>
      </w:r>
    </w:p>
  </w:footnote>
  <w:footnote w:id="28">
    <w:p w14:paraId="578757DC" w14:textId="77777777" w:rsidR="004916A3" w:rsidRPr="0053243A" w:rsidRDefault="004916A3" w:rsidP="00DC72E0">
      <w:pPr>
        <w:spacing w:before="0" w:after="0" w:line="240" w:lineRule="auto"/>
        <w:rPr>
          <w:rFonts w:eastAsia="Times New Roman"/>
          <w:bCs/>
          <w:sz w:val="16"/>
          <w:szCs w:val="16"/>
          <w:lang w:val="en-AU"/>
        </w:rPr>
      </w:pPr>
      <w:r w:rsidRPr="0053243A">
        <w:rPr>
          <w:rStyle w:val="FootnoteReference"/>
          <w:color w:val="000000" w:themeColor="text1"/>
          <w:sz w:val="16"/>
          <w:szCs w:val="16"/>
        </w:rPr>
        <w:footnoteRef/>
      </w:r>
      <w:r w:rsidRPr="0053243A">
        <w:rPr>
          <w:rFonts w:eastAsia="Times New Roman"/>
          <w:color w:val="000000" w:themeColor="text1"/>
          <w:sz w:val="16"/>
          <w:szCs w:val="16"/>
          <w:lang w:val="en-AU"/>
        </w:rPr>
        <w:t xml:space="preserve"> Department of Education and Training, </w:t>
      </w:r>
      <w:r w:rsidRPr="003166E4">
        <w:rPr>
          <w:rFonts w:eastAsia="Times New Roman"/>
          <w:color w:val="000000" w:themeColor="text1"/>
          <w:sz w:val="16"/>
          <w:szCs w:val="16"/>
          <w:lang w:val="en-AU"/>
        </w:rPr>
        <w:t>Structured workplace learning</w:t>
      </w:r>
      <w:r w:rsidRPr="0053243A">
        <w:rPr>
          <w:rFonts w:eastAsia="Times New Roman"/>
          <w:color w:val="000000" w:themeColor="text1"/>
          <w:sz w:val="16"/>
          <w:szCs w:val="16"/>
          <w:lang w:val="en-AU"/>
        </w:rPr>
        <w:t>, &lt;</w:t>
      </w:r>
      <w:hyperlink r:id="rId7" w:history="1">
        <w:r w:rsidRPr="0053243A">
          <w:rPr>
            <w:rStyle w:val="Hyperlink"/>
            <w:color w:val="000000" w:themeColor="text1"/>
            <w:sz w:val="16"/>
            <w:szCs w:val="16"/>
          </w:rPr>
          <w:t>https://www.education.vic.gov.au/school/teachers/teachingresources/careers/work/Pages/structuredlearning.aspx</w:t>
        </w:r>
      </w:hyperlink>
      <w:r w:rsidRPr="0053243A">
        <w:rPr>
          <w:rStyle w:val="Hyperlink"/>
          <w:b w:val="0"/>
          <w:bCs/>
          <w:color w:val="000000" w:themeColor="text1"/>
          <w:sz w:val="16"/>
          <w:szCs w:val="16"/>
          <w:u w:val="none"/>
        </w:rPr>
        <w:t>&gt;, accessed 31 March 2020.</w:t>
      </w:r>
    </w:p>
  </w:footnote>
  <w:footnote w:id="29">
    <w:p w14:paraId="7E427CA4" w14:textId="77777777" w:rsidR="004916A3" w:rsidRPr="0053243A" w:rsidRDefault="004916A3" w:rsidP="00DC72E0">
      <w:pPr>
        <w:spacing w:before="0" w:after="0" w:line="240" w:lineRule="auto"/>
        <w:rPr>
          <w:rFonts w:ascii="Times New Roman" w:eastAsia="Times New Roman" w:hAnsi="Times New Roman" w:cs="Times New Roman"/>
          <w:bCs/>
          <w:sz w:val="16"/>
          <w:szCs w:val="16"/>
          <w:lang w:val="en-AU"/>
        </w:rPr>
      </w:pPr>
      <w:r w:rsidRPr="0053243A">
        <w:rPr>
          <w:rStyle w:val="FootnoteReference"/>
          <w:color w:val="000000" w:themeColor="text1"/>
          <w:sz w:val="16"/>
          <w:szCs w:val="16"/>
        </w:rPr>
        <w:footnoteRef/>
      </w:r>
      <w:r w:rsidRPr="0053243A">
        <w:rPr>
          <w:color w:val="000000" w:themeColor="text1"/>
          <w:sz w:val="16"/>
          <w:szCs w:val="16"/>
        </w:rPr>
        <w:t xml:space="preserve"> Department of Education and Training, </w:t>
      </w:r>
      <w:r w:rsidRPr="003166E4">
        <w:rPr>
          <w:color w:val="000000" w:themeColor="text1"/>
          <w:sz w:val="16"/>
          <w:szCs w:val="16"/>
        </w:rPr>
        <w:t>Transforming career education</w:t>
      </w:r>
      <w:r w:rsidRPr="0053243A">
        <w:rPr>
          <w:color w:val="000000" w:themeColor="text1"/>
          <w:sz w:val="16"/>
          <w:szCs w:val="16"/>
        </w:rPr>
        <w:t>,  &lt;</w:t>
      </w:r>
      <w:hyperlink r:id="rId8" w:history="1">
        <w:r w:rsidRPr="0053243A">
          <w:rPr>
            <w:rStyle w:val="Hyperlink"/>
            <w:color w:val="000000" w:themeColor="text1"/>
            <w:sz w:val="16"/>
            <w:szCs w:val="16"/>
          </w:rPr>
          <w:t>https://www.education.vic.gov.au/about/programs/Pages/transforming-career.aspx</w:t>
        </w:r>
      </w:hyperlink>
      <w:r w:rsidRPr="0053243A">
        <w:rPr>
          <w:rStyle w:val="Hyperlink"/>
          <w:b w:val="0"/>
          <w:bCs/>
          <w:color w:val="000000" w:themeColor="text1"/>
          <w:sz w:val="16"/>
          <w:szCs w:val="16"/>
          <w:u w:val="none"/>
        </w:rPr>
        <w:t>&gt;, accessed 31 March 2020.</w:t>
      </w:r>
    </w:p>
  </w:footnote>
  <w:footnote w:id="30">
    <w:p w14:paraId="57B4AB18" w14:textId="77777777" w:rsidR="004916A3" w:rsidRPr="00255E90" w:rsidRDefault="004916A3" w:rsidP="00DC72E0">
      <w:pPr>
        <w:spacing w:before="0" w:after="0" w:line="240" w:lineRule="auto"/>
        <w:rPr>
          <w:rFonts w:ascii="Times New Roman" w:eastAsia="Times New Roman" w:hAnsi="Times New Roman" w:cs="Times New Roman"/>
          <w:bCs/>
          <w:sz w:val="16"/>
          <w:szCs w:val="16"/>
          <w:lang w:val="en-AU"/>
        </w:rPr>
      </w:pPr>
      <w:r w:rsidRPr="00255E90">
        <w:rPr>
          <w:rStyle w:val="FootnoteReference"/>
          <w:color w:val="000000" w:themeColor="text1"/>
          <w:sz w:val="16"/>
          <w:szCs w:val="16"/>
        </w:rPr>
        <w:footnoteRef/>
      </w:r>
      <w:r w:rsidRPr="00255E90">
        <w:rPr>
          <w:color w:val="000000" w:themeColor="text1"/>
          <w:sz w:val="16"/>
          <w:szCs w:val="16"/>
        </w:rPr>
        <w:t xml:space="preserve"> Victorian Curriculum and Assessment Authority, </w:t>
      </w:r>
      <w:r w:rsidRPr="003166E4">
        <w:rPr>
          <w:color w:val="000000" w:themeColor="text1"/>
          <w:sz w:val="16"/>
          <w:szCs w:val="16"/>
        </w:rPr>
        <w:t>How SWL Works</w:t>
      </w:r>
      <w:r w:rsidRPr="00255E90">
        <w:rPr>
          <w:color w:val="000000" w:themeColor="text1"/>
          <w:sz w:val="16"/>
          <w:szCs w:val="16"/>
        </w:rPr>
        <w:t>, &lt;</w:t>
      </w:r>
      <w:hyperlink r:id="rId9" w:history="1">
        <w:r w:rsidRPr="00255E90">
          <w:rPr>
            <w:rStyle w:val="Hyperlink"/>
            <w:color w:val="000000" w:themeColor="text1"/>
            <w:sz w:val="16"/>
            <w:szCs w:val="16"/>
          </w:rPr>
          <w:t>https://www.vcaa.vic.edu.au/curriculum/vet/swl-vet/Pages/HowSWLWorks.aspx</w:t>
        </w:r>
      </w:hyperlink>
      <w:r w:rsidRPr="00255E90">
        <w:rPr>
          <w:rStyle w:val="Hyperlink"/>
          <w:b w:val="0"/>
          <w:bCs/>
          <w:color w:val="000000" w:themeColor="text1"/>
          <w:sz w:val="16"/>
          <w:szCs w:val="16"/>
          <w:u w:val="none"/>
        </w:rPr>
        <w:t>&gt;, accessed 30 March 2020.</w:t>
      </w:r>
    </w:p>
  </w:footnote>
  <w:footnote w:id="31">
    <w:p w14:paraId="491499F3" w14:textId="77777777" w:rsidR="004916A3" w:rsidRPr="00255E90" w:rsidRDefault="004916A3" w:rsidP="00DC72E0">
      <w:pPr>
        <w:spacing w:before="0" w:after="0" w:line="240" w:lineRule="auto"/>
        <w:rPr>
          <w:rFonts w:ascii="Times New Roman" w:eastAsia="Times New Roman" w:hAnsi="Times New Roman" w:cs="Times New Roman"/>
          <w:sz w:val="16"/>
          <w:szCs w:val="16"/>
          <w:lang w:val="en-AU"/>
        </w:rPr>
      </w:pPr>
      <w:r w:rsidRPr="00255E90">
        <w:rPr>
          <w:rStyle w:val="FootnoteReference"/>
          <w:sz w:val="16"/>
          <w:szCs w:val="16"/>
        </w:rPr>
        <w:footnoteRef/>
      </w:r>
      <w:r w:rsidRPr="00255E90">
        <w:rPr>
          <w:sz w:val="16"/>
          <w:szCs w:val="16"/>
        </w:rPr>
        <w:t xml:space="preserve"> Deloitte Insights, ‘The path to prosperity. Why the future of work is human’, </w:t>
      </w:r>
      <w:r w:rsidRPr="00255E90">
        <w:rPr>
          <w:i/>
          <w:iCs/>
          <w:sz w:val="16"/>
          <w:szCs w:val="16"/>
        </w:rPr>
        <w:t>Building the Lucky Country #7</w:t>
      </w:r>
      <w:r w:rsidRPr="00255E90">
        <w:rPr>
          <w:sz w:val="16"/>
          <w:szCs w:val="16"/>
        </w:rPr>
        <w:t>, 2019.</w:t>
      </w:r>
      <w:r w:rsidRPr="00255E90">
        <w:rPr>
          <w:i/>
          <w:iCs/>
          <w:sz w:val="16"/>
          <w:szCs w:val="16"/>
        </w:rPr>
        <w:t xml:space="preserve"> </w:t>
      </w:r>
    </w:p>
    <w:p w14:paraId="3662DE23" w14:textId="77777777" w:rsidR="004916A3" w:rsidRDefault="004916A3" w:rsidP="00DC72E0">
      <w:pPr>
        <w:pStyle w:val="FootnoteText"/>
      </w:pPr>
    </w:p>
  </w:footnote>
  <w:footnote w:id="32">
    <w:p w14:paraId="09F0BCE9" w14:textId="77777777" w:rsidR="004916A3" w:rsidRDefault="004916A3">
      <w:pPr>
        <w:pStyle w:val="FootnoteText"/>
      </w:pPr>
      <w:r>
        <w:rPr>
          <w:rStyle w:val="FootnoteReference"/>
        </w:rPr>
        <w:footnoteRef/>
      </w:r>
      <w:r>
        <w:t xml:space="preserve"> </w:t>
      </w:r>
      <w:r w:rsidRPr="00D56786">
        <w:rPr>
          <w:rFonts w:cs="Arial"/>
        </w:rPr>
        <w:t>Curtis D, et al., Op. Cit., p. 25.</w:t>
      </w:r>
    </w:p>
  </w:footnote>
  <w:footnote w:id="33">
    <w:p w14:paraId="738BE21A" w14:textId="79689C88" w:rsidR="004916A3" w:rsidRDefault="004916A3">
      <w:pPr>
        <w:pStyle w:val="FootnoteText"/>
      </w:pPr>
      <w:r>
        <w:rPr>
          <w:rStyle w:val="FootnoteReference"/>
        </w:rPr>
        <w:footnoteRef/>
      </w:r>
      <w:r>
        <w:t xml:space="preserve"> </w:t>
      </w:r>
      <w:r w:rsidRPr="00F35754">
        <w:t xml:space="preserve">ARACY, </w:t>
      </w:r>
      <w:r w:rsidRPr="00F35754">
        <w:rPr>
          <w:i/>
          <w:iCs/>
        </w:rPr>
        <w:t>Please Just Say You’re Proud of Me: Perspectives of Young People on Parent Engagement and Doing Well at School</w:t>
      </w:r>
      <w:r w:rsidRPr="00F35754">
        <w:t>, Canberra, 2019, p.4.</w:t>
      </w:r>
    </w:p>
  </w:footnote>
  <w:footnote w:id="34">
    <w:p w14:paraId="54069753" w14:textId="3D4A15ED" w:rsidR="004916A3" w:rsidRPr="0028653F" w:rsidRDefault="004916A3" w:rsidP="003A5463">
      <w:pPr>
        <w:spacing w:before="0" w:after="0" w:line="240" w:lineRule="auto"/>
        <w:rPr>
          <w:rFonts w:ascii="Times New Roman" w:eastAsia="Times New Roman" w:hAnsi="Times New Roman" w:cs="Times New Roman"/>
          <w:sz w:val="16"/>
          <w:szCs w:val="16"/>
          <w:lang w:val="en-AU"/>
        </w:rPr>
      </w:pPr>
      <w:r w:rsidRPr="0028653F">
        <w:rPr>
          <w:rStyle w:val="FootnoteReference"/>
          <w:sz w:val="16"/>
          <w:szCs w:val="16"/>
        </w:rPr>
        <w:footnoteRef/>
      </w:r>
      <w:r w:rsidRPr="0028653F">
        <w:rPr>
          <w:sz w:val="16"/>
          <w:szCs w:val="16"/>
        </w:rPr>
        <w:t xml:space="preserve"> </w:t>
      </w:r>
      <w:r w:rsidRPr="002C7412">
        <w:rPr>
          <w:color w:val="000000" w:themeColor="text1"/>
          <w:sz w:val="16"/>
          <w:szCs w:val="16"/>
        </w:rPr>
        <w:t>Department of Education and Training, Head Start apprenticeships and traineeships, &lt;</w:t>
      </w:r>
      <w:hyperlink r:id="rId10" w:history="1">
        <w:r w:rsidRPr="002C7412">
          <w:rPr>
            <w:rStyle w:val="Hyperlink"/>
            <w:color w:val="000000" w:themeColor="text1"/>
            <w:sz w:val="16"/>
            <w:szCs w:val="16"/>
          </w:rPr>
          <w:t>https://www.education.vic.gov.au/about/programs/Pages/headstart.aspx</w:t>
        </w:r>
      </w:hyperlink>
      <w:r w:rsidRPr="002C7412">
        <w:rPr>
          <w:rStyle w:val="Hyperlink"/>
          <w:b w:val="0"/>
          <w:bCs/>
          <w:color w:val="000000" w:themeColor="text1"/>
          <w:sz w:val="16"/>
          <w:szCs w:val="16"/>
          <w:u w:val="none"/>
        </w:rPr>
        <w:t>&gt;, accessed 15 April 2020.</w:t>
      </w:r>
    </w:p>
  </w:footnote>
  <w:footnote w:id="35">
    <w:p w14:paraId="0B3AFFFE" w14:textId="24F711F7" w:rsidR="004916A3" w:rsidRPr="007C2420" w:rsidRDefault="004916A3" w:rsidP="00DC72E0">
      <w:pPr>
        <w:spacing w:before="0" w:after="0" w:line="240" w:lineRule="auto"/>
        <w:rPr>
          <w:rFonts w:ascii="Times New Roman" w:eastAsia="Times New Roman" w:hAnsi="Times New Roman" w:cs="Times New Roman"/>
          <w:lang w:val="en-AU"/>
        </w:rPr>
      </w:pPr>
      <w:r w:rsidRPr="0028653F">
        <w:rPr>
          <w:rStyle w:val="FootnoteReference"/>
          <w:sz w:val="16"/>
          <w:szCs w:val="16"/>
        </w:rPr>
        <w:footnoteRef/>
      </w:r>
      <w:r w:rsidRPr="00CE774A">
        <w:rPr>
          <w:color w:val="000000" w:themeColor="text1"/>
          <w:sz w:val="16"/>
          <w:szCs w:val="16"/>
        </w:rPr>
        <w:t>M Bax, ‘</w:t>
      </w:r>
      <w:r w:rsidRPr="00CE774A">
        <w:rPr>
          <w:i/>
          <w:iCs/>
          <w:color w:val="000000" w:themeColor="text1"/>
          <w:sz w:val="16"/>
          <w:szCs w:val="16"/>
        </w:rPr>
        <w:t>How does dual training work?’, Bildungs Perten Netzwerk</w:t>
      </w:r>
      <w:r w:rsidRPr="00CE774A">
        <w:rPr>
          <w:color w:val="000000" w:themeColor="text1"/>
          <w:sz w:val="16"/>
          <w:szCs w:val="16"/>
        </w:rPr>
        <w:t>, &lt;</w:t>
      </w:r>
      <w:hyperlink r:id="rId11" w:history="1">
        <w:r w:rsidRPr="00CE774A">
          <w:rPr>
            <w:rStyle w:val="Hyperlink"/>
            <w:color w:val="000000" w:themeColor="text1"/>
            <w:sz w:val="16"/>
            <w:szCs w:val="16"/>
          </w:rPr>
          <w:t>https://www.bildungsxperten.net/wissen/wie-funktioniert-eine-duale-ausbildung/</w:t>
        </w:r>
      </w:hyperlink>
      <w:r w:rsidRPr="00CE774A">
        <w:rPr>
          <w:rStyle w:val="Hyperlink"/>
          <w:b w:val="0"/>
          <w:bCs/>
          <w:color w:val="000000" w:themeColor="text1"/>
          <w:sz w:val="16"/>
          <w:szCs w:val="16"/>
          <w:u w:val="none"/>
        </w:rPr>
        <w:t>&gt;, accessed 6 April 2020.</w:t>
      </w:r>
    </w:p>
  </w:footnote>
  <w:footnote w:id="36">
    <w:p w14:paraId="69FE8D8C" w14:textId="7D19316B" w:rsidR="004916A3" w:rsidRPr="0028653F" w:rsidRDefault="004916A3" w:rsidP="00A63FB8">
      <w:pPr>
        <w:spacing w:before="0" w:after="0" w:line="240" w:lineRule="auto"/>
        <w:rPr>
          <w:rFonts w:ascii="Times New Roman" w:eastAsia="Times New Roman" w:hAnsi="Times New Roman" w:cs="Times New Roman"/>
          <w:sz w:val="16"/>
          <w:szCs w:val="16"/>
          <w:lang w:val="en-AU"/>
        </w:rPr>
      </w:pPr>
      <w:r w:rsidRPr="0028653F">
        <w:rPr>
          <w:rStyle w:val="FootnoteReference"/>
          <w:sz w:val="16"/>
          <w:szCs w:val="16"/>
        </w:rPr>
        <w:footnoteRef/>
      </w:r>
      <w:r>
        <w:rPr>
          <w:color w:val="000000" w:themeColor="text1"/>
          <w:sz w:val="16"/>
          <w:szCs w:val="16"/>
        </w:rPr>
        <w:t xml:space="preserve"> </w:t>
      </w:r>
      <w:r w:rsidRPr="00FD017E">
        <w:rPr>
          <w:color w:val="000000" w:themeColor="text1"/>
          <w:sz w:val="16"/>
          <w:szCs w:val="16"/>
        </w:rPr>
        <w:t>National Center on Education and the Economy, Gold Standard: The Swiss Vocational Education and Training System, &lt;</w:t>
      </w:r>
      <w:hyperlink r:id="rId12" w:history="1">
        <w:r w:rsidRPr="00FD017E">
          <w:rPr>
            <w:rStyle w:val="Hyperlink"/>
            <w:color w:val="000000" w:themeColor="text1"/>
            <w:sz w:val="16"/>
            <w:szCs w:val="16"/>
          </w:rPr>
          <w:t>http://ncee.org/swiss-vet/</w:t>
        </w:r>
      </w:hyperlink>
      <w:r w:rsidRPr="00FD017E">
        <w:rPr>
          <w:rStyle w:val="Hyperlink"/>
          <w:b w:val="0"/>
          <w:bCs/>
          <w:color w:val="000000" w:themeColor="text1"/>
          <w:sz w:val="16"/>
          <w:szCs w:val="16"/>
          <w:u w:val="none"/>
        </w:rPr>
        <w:t>&gt;, accessed 6 April 2020.</w:t>
      </w:r>
    </w:p>
  </w:footnote>
  <w:footnote w:id="37">
    <w:p w14:paraId="5F4958F9" w14:textId="77777777" w:rsidR="004916A3" w:rsidRPr="00A05E63" w:rsidRDefault="004916A3" w:rsidP="00DC72E0">
      <w:pPr>
        <w:spacing w:before="0" w:after="0" w:line="240" w:lineRule="auto"/>
        <w:rPr>
          <w:rFonts w:ascii="Times New Roman" w:eastAsia="Times New Roman" w:hAnsi="Times New Roman" w:cs="Times New Roman"/>
          <w:bCs/>
          <w:sz w:val="16"/>
          <w:szCs w:val="16"/>
          <w:lang w:val="en-AU"/>
        </w:rPr>
      </w:pPr>
      <w:r w:rsidRPr="00A05E63">
        <w:rPr>
          <w:rStyle w:val="FootnoteReference"/>
          <w:color w:val="000000" w:themeColor="text1"/>
          <w:sz w:val="16"/>
          <w:szCs w:val="16"/>
        </w:rPr>
        <w:footnoteRef/>
      </w:r>
      <w:r w:rsidRPr="00A05E63">
        <w:rPr>
          <w:color w:val="000000" w:themeColor="text1"/>
          <w:sz w:val="16"/>
          <w:szCs w:val="16"/>
        </w:rPr>
        <w:t xml:space="preserve"> Premier of Victoria, </w:t>
      </w:r>
      <w:r w:rsidRPr="00A05E63">
        <w:rPr>
          <w:i/>
          <w:iCs/>
          <w:color w:val="000000" w:themeColor="text1"/>
          <w:sz w:val="16"/>
          <w:szCs w:val="16"/>
        </w:rPr>
        <w:t>The Schools: Delivering The Future Of Education For Victorian Students</w:t>
      </w:r>
      <w:r w:rsidRPr="00A05E63">
        <w:rPr>
          <w:color w:val="000000" w:themeColor="text1"/>
          <w:sz w:val="16"/>
          <w:szCs w:val="16"/>
        </w:rPr>
        <w:t>, Media Release, 26 April 2016, &lt;</w:t>
      </w:r>
      <w:hyperlink r:id="rId13" w:history="1">
        <w:r w:rsidRPr="00A05E63">
          <w:rPr>
            <w:rStyle w:val="Hyperlink"/>
            <w:color w:val="000000" w:themeColor="text1"/>
            <w:sz w:val="16"/>
            <w:szCs w:val="16"/>
          </w:rPr>
          <w:t>https://www.premier.vic.gov.au/tech-schools-delivering-the-future-of-education-for-victorian-students/</w:t>
        </w:r>
      </w:hyperlink>
      <w:r w:rsidRPr="00A05E63">
        <w:rPr>
          <w:rStyle w:val="Hyperlink"/>
          <w:b w:val="0"/>
          <w:bCs/>
          <w:color w:val="000000" w:themeColor="text1"/>
          <w:sz w:val="16"/>
          <w:szCs w:val="16"/>
          <w:u w:val="none"/>
        </w:rPr>
        <w:t>&gt;, accessed 6 April 2020.</w:t>
      </w:r>
    </w:p>
  </w:footnote>
  <w:footnote w:id="38">
    <w:p w14:paraId="4854D683" w14:textId="77777777" w:rsidR="004916A3" w:rsidRDefault="004916A3" w:rsidP="00BB5BDD">
      <w:pPr>
        <w:spacing w:before="0" w:after="0" w:line="240" w:lineRule="auto"/>
      </w:pPr>
      <w:r w:rsidRPr="00E02A1A">
        <w:rPr>
          <w:rStyle w:val="FootnoteReference"/>
          <w:sz w:val="16"/>
          <w:szCs w:val="16"/>
        </w:rPr>
        <w:footnoteRef/>
      </w:r>
      <w:r w:rsidRPr="00E02A1A">
        <w:rPr>
          <w:sz w:val="16"/>
          <w:szCs w:val="16"/>
        </w:rPr>
        <w:t xml:space="preserve"> </w:t>
      </w:r>
      <w:r w:rsidRPr="0053243A">
        <w:rPr>
          <w:color w:val="000000" w:themeColor="text1"/>
          <w:sz w:val="16"/>
          <w:szCs w:val="16"/>
        </w:rPr>
        <w:t xml:space="preserve">Department of Education and Training, </w:t>
      </w:r>
      <w:r w:rsidRPr="003166E4">
        <w:rPr>
          <w:color w:val="000000" w:themeColor="text1"/>
          <w:sz w:val="16"/>
          <w:szCs w:val="16"/>
        </w:rPr>
        <w:t>Transforming career education</w:t>
      </w:r>
      <w:r w:rsidRPr="0053243A">
        <w:rPr>
          <w:color w:val="000000" w:themeColor="text1"/>
          <w:sz w:val="16"/>
          <w:szCs w:val="16"/>
        </w:rPr>
        <w:t>,  &lt;</w:t>
      </w:r>
      <w:hyperlink r:id="rId14" w:history="1">
        <w:r w:rsidRPr="0053243A">
          <w:rPr>
            <w:rStyle w:val="Hyperlink"/>
            <w:color w:val="000000" w:themeColor="text1"/>
            <w:sz w:val="16"/>
            <w:szCs w:val="16"/>
          </w:rPr>
          <w:t>https://www.education.vic.gov.au/about/programs/Pages/transforming-career.aspx</w:t>
        </w:r>
      </w:hyperlink>
      <w:r w:rsidRPr="0053243A">
        <w:rPr>
          <w:rStyle w:val="Hyperlink"/>
          <w:b w:val="0"/>
          <w:bCs/>
          <w:color w:val="000000" w:themeColor="text1"/>
          <w:sz w:val="16"/>
          <w:szCs w:val="16"/>
          <w:u w:val="none"/>
        </w:rPr>
        <w:t>&gt;, accessed 31 March 2020.</w:t>
      </w:r>
    </w:p>
  </w:footnote>
  <w:footnote w:id="39">
    <w:p w14:paraId="79B648F0" w14:textId="77777777" w:rsidR="004916A3" w:rsidRDefault="004916A3">
      <w:pPr>
        <w:pStyle w:val="FootnoteText"/>
      </w:pPr>
      <w:r>
        <w:rPr>
          <w:rStyle w:val="FootnoteReference"/>
        </w:rPr>
        <w:footnoteRef/>
      </w:r>
      <w:r>
        <w:t xml:space="preserve"> </w:t>
      </w:r>
      <w:r w:rsidRPr="00D56786">
        <w:rPr>
          <w:rFonts w:cs="Arial"/>
        </w:rPr>
        <w:t xml:space="preserve">ABS, </w:t>
      </w:r>
      <w:r w:rsidRPr="00D56786">
        <w:rPr>
          <w:rFonts w:cs="Arial"/>
          <w:i/>
        </w:rPr>
        <w:t>Disability, Ageing and Carers, Australia: Summary of Findings</w:t>
      </w:r>
      <w:r w:rsidRPr="00D56786">
        <w:rPr>
          <w:rFonts w:cs="Arial"/>
        </w:rPr>
        <w:t>, Cat No 4430.0, October 2019.</w:t>
      </w:r>
    </w:p>
  </w:footnote>
  <w:footnote w:id="40">
    <w:p w14:paraId="611907DC" w14:textId="77777777" w:rsidR="004916A3" w:rsidRPr="008111DD" w:rsidRDefault="004916A3" w:rsidP="00E32760">
      <w:pPr>
        <w:spacing w:before="0" w:after="0" w:line="240" w:lineRule="auto"/>
        <w:rPr>
          <w:rFonts w:ascii="Times New Roman" w:eastAsia="Times New Roman" w:hAnsi="Times New Roman" w:cs="Times New Roman"/>
          <w:sz w:val="16"/>
          <w:szCs w:val="16"/>
          <w:lang w:val="en-AU"/>
        </w:rPr>
      </w:pPr>
      <w:r w:rsidRPr="008111DD">
        <w:rPr>
          <w:rStyle w:val="FootnoteReference"/>
          <w:sz w:val="16"/>
          <w:szCs w:val="16"/>
        </w:rPr>
        <w:footnoteRef/>
      </w:r>
      <w:r w:rsidRPr="008111DD">
        <w:rPr>
          <w:sz w:val="16"/>
          <w:szCs w:val="16"/>
        </w:rPr>
        <w:t xml:space="preserve"> Children and Young People with Disability Australia, </w:t>
      </w:r>
      <w:r w:rsidRPr="008111DD">
        <w:rPr>
          <w:i/>
          <w:iCs/>
          <w:sz w:val="16"/>
          <w:szCs w:val="16"/>
        </w:rPr>
        <w:t>The Review of Senior Secondary Pathways Into Work, Further Education and Training: Submission to the Education Council</w:t>
      </w:r>
      <w:r w:rsidRPr="008111DD">
        <w:rPr>
          <w:sz w:val="16"/>
          <w:szCs w:val="16"/>
        </w:rPr>
        <w:t>, 2019.</w:t>
      </w:r>
    </w:p>
  </w:footnote>
  <w:footnote w:id="41">
    <w:p w14:paraId="79E01267" w14:textId="59C49C0E" w:rsidR="003568B6" w:rsidRDefault="003568B6">
      <w:pPr>
        <w:pStyle w:val="FootnoteText"/>
      </w:pPr>
      <w:r>
        <w:rPr>
          <w:rStyle w:val="FootnoteReference"/>
        </w:rPr>
        <w:footnoteRef/>
      </w:r>
      <w:r>
        <w:t xml:space="preserve"> ibid</w:t>
      </w:r>
    </w:p>
  </w:footnote>
  <w:footnote w:id="42">
    <w:p w14:paraId="3BFC0498" w14:textId="4A89CFC7" w:rsidR="004916A3" w:rsidRDefault="004916A3">
      <w:pPr>
        <w:pStyle w:val="FootnoteText"/>
      </w:pPr>
      <w:r w:rsidRPr="0028653F">
        <w:rPr>
          <w:rStyle w:val="FootnoteReference"/>
        </w:rPr>
        <w:footnoteRef/>
      </w:r>
      <w:r w:rsidRPr="0028653F">
        <w:t xml:space="preserve"> </w:t>
      </w:r>
      <w:r>
        <w:t xml:space="preserve">J White, K Te Riele, T Corcoran, A Baker, P Moylan  R Abdul Manan, </w:t>
      </w:r>
      <w:r>
        <w:rPr>
          <w:i/>
          <w:iCs/>
        </w:rPr>
        <w:t>Improving educational connection for young people in custody</w:t>
      </w:r>
      <w:r>
        <w:t>, Final Report, Victoria University, University of Tasmania, Deakin University, June 2019.</w:t>
      </w:r>
    </w:p>
  </w:footnote>
  <w:footnote w:id="43">
    <w:p w14:paraId="4E4902C6" w14:textId="77777777" w:rsidR="004916A3" w:rsidRPr="002F5AD0" w:rsidRDefault="004916A3" w:rsidP="002F5AD0">
      <w:pPr>
        <w:spacing w:before="0" w:after="0" w:line="240" w:lineRule="auto"/>
        <w:rPr>
          <w:b/>
          <w:sz w:val="16"/>
          <w:szCs w:val="16"/>
        </w:rPr>
      </w:pPr>
      <w:r w:rsidRPr="002F5AD0">
        <w:rPr>
          <w:rStyle w:val="FootnoteReference"/>
          <w:sz w:val="16"/>
          <w:szCs w:val="16"/>
        </w:rPr>
        <w:footnoteRef/>
      </w:r>
      <w:r w:rsidRPr="002F5AD0">
        <w:rPr>
          <w:sz w:val="16"/>
          <w:szCs w:val="16"/>
        </w:rPr>
        <w:t xml:space="preserve"> K Te Riele, M Davies &amp; A Baker, </w:t>
      </w:r>
      <w:r w:rsidRPr="002F5AD0">
        <w:rPr>
          <w:i/>
          <w:iCs/>
          <w:sz w:val="16"/>
          <w:szCs w:val="16"/>
        </w:rPr>
        <w:t>Passport to a Positive Future: Evaluation of the Melbourne Academy</w:t>
      </w:r>
      <w:r w:rsidRPr="002F5AD0">
        <w:rPr>
          <w:sz w:val="16"/>
          <w:szCs w:val="16"/>
        </w:rPr>
        <w:t>, The Victoria Institute for Education, Diversity and Lifelong Learning, 2015.</w:t>
      </w:r>
    </w:p>
  </w:footnote>
  <w:footnote w:id="44">
    <w:p w14:paraId="61FC51AD" w14:textId="77777777" w:rsidR="004916A3" w:rsidRPr="00E263B4" w:rsidRDefault="004916A3" w:rsidP="00DC72E0">
      <w:pPr>
        <w:spacing w:before="0" w:after="0" w:line="240" w:lineRule="auto"/>
        <w:rPr>
          <w:rFonts w:ascii="Times New Roman" w:eastAsia="Times New Roman" w:hAnsi="Times New Roman" w:cs="Times New Roman"/>
          <w:sz w:val="16"/>
          <w:szCs w:val="16"/>
          <w:lang w:val="en-AU"/>
        </w:rPr>
      </w:pPr>
      <w:r w:rsidRPr="00E263B4">
        <w:rPr>
          <w:rStyle w:val="FootnoteReference"/>
          <w:sz w:val="16"/>
          <w:szCs w:val="16"/>
        </w:rPr>
        <w:footnoteRef/>
      </w:r>
      <w:r w:rsidRPr="00E263B4">
        <w:rPr>
          <w:sz w:val="16"/>
          <w:szCs w:val="16"/>
        </w:rPr>
        <w:t xml:space="preserve"> G Myconos, </w:t>
      </w:r>
      <w:r w:rsidRPr="00E263B4">
        <w:rPr>
          <w:i/>
          <w:iCs/>
          <w:sz w:val="16"/>
          <w:szCs w:val="16"/>
        </w:rPr>
        <w:t>Lessons from a flexible learning program the Brotherhood of St Laurence Community VCAL education program for young people 2010-2013</w:t>
      </w:r>
      <w:r w:rsidRPr="00E263B4">
        <w:rPr>
          <w:sz w:val="16"/>
          <w:szCs w:val="16"/>
        </w:rPr>
        <w:t>, Brotherhood of St Laurence, 2014.</w:t>
      </w:r>
      <w:r w:rsidRPr="00E263B4">
        <w:rPr>
          <w:rFonts w:ascii="Times New Roman" w:eastAsia="Times New Roman" w:hAnsi="Times New Roman" w:cs="Times New Roman"/>
          <w:sz w:val="16"/>
          <w:szCs w:val="16"/>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5504" w14:textId="77777777" w:rsidR="004916A3" w:rsidRPr="00A76B3C" w:rsidRDefault="004916A3" w:rsidP="006372BF">
    <w:pPr>
      <w:pStyle w:val="Header"/>
      <w:jc w:val="right"/>
      <w:rPr>
        <w:b/>
      </w:rPr>
    </w:pPr>
    <w:r>
      <w:rPr>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023EF" w14:textId="77777777" w:rsidR="004916A3" w:rsidRPr="00A76B3C" w:rsidRDefault="004916A3" w:rsidP="006372BF">
    <w:pPr>
      <w:pStyle w:val="Header"/>
      <w:jc w:val="right"/>
      <w:rPr>
        <w:b/>
      </w:rPr>
    </w:pPr>
    <w:r w:rsidRPr="00EE1862">
      <w:rPr>
        <w:b/>
      </w:rPr>
      <w:t>vcoss.org.au</w:t>
    </w:r>
    <w:r>
      <w:rPr>
        <w: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2A199" w14:textId="77777777" w:rsidR="004916A3" w:rsidRPr="00A76B3C" w:rsidRDefault="004916A3" w:rsidP="006372BF">
    <w:pPr>
      <w:pStyle w:val="Header"/>
      <w:jc w:val="right"/>
      <w:rPr>
        <w:b/>
      </w:rPr>
    </w:pPr>
    <w:r>
      <w:rPr>
        <w:b/>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E1645" w14:textId="77777777" w:rsidR="004916A3" w:rsidRPr="00A76B3C" w:rsidRDefault="004916A3" w:rsidP="006372BF">
    <w:pPr>
      <w:pStyle w:val="Header"/>
      <w:jc w:val="right"/>
      <w:rPr>
        <w:b/>
      </w:rPr>
    </w:pPr>
    <w:r w:rsidRPr="00EE1862">
      <w:rPr>
        <w:b/>
      </w:rPr>
      <w:t>vcoss.org.au</w:t>
    </w:r>
    <w:r>
      <w:rPr>
        <w:b/>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A8AE9" w14:textId="77777777" w:rsidR="004916A3" w:rsidRDefault="00491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7A8B3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3625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68D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4CD3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5451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CED8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B85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8E98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104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A3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47B30"/>
    <w:multiLevelType w:val="hybridMultilevel"/>
    <w:tmpl w:val="8ED89846"/>
    <w:lvl w:ilvl="0" w:tplc="D23C08AE">
      <w:start w:val="1"/>
      <w:numFmt w:val="bullet"/>
      <w:pStyle w:val="Boxlis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1" w15:restartNumberingAfterBreak="0">
    <w:nsid w:val="04333A10"/>
    <w:multiLevelType w:val="hybridMultilevel"/>
    <w:tmpl w:val="8020D8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4C6F2A"/>
    <w:multiLevelType w:val="hybridMultilevel"/>
    <w:tmpl w:val="D8ACD278"/>
    <w:lvl w:ilvl="0" w:tplc="0C090001">
      <w:start w:val="1"/>
      <w:numFmt w:val="bullet"/>
      <w:lvlText w:val=""/>
      <w:lvlJc w:val="left"/>
      <w:pPr>
        <w:ind w:left="720" w:hanging="360"/>
      </w:pPr>
      <w:rPr>
        <w:rFonts w:ascii="Symbol" w:hAnsi="Symbol" w:hint="default"/>
      </w:rPr>
    </w:lvl>
    <w:lvl w:ilvl="1" w:tplc="F5403EF2">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B20AA0"/>
    <w:multiLevelType w:val="hybridMultilevel"/>
    <w:tmpl w:val="8AB23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633DBA"/>
    <w:multiLevelType w:val="hybridMultilevel"/>
    <w:tmpl w:val="8C3C5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A36559"/>
    <w:multiLevelType w:val="hybridMultilevel"/>
    <w:tmpl w:val="C838A5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BE7C44"/>
    <w:multiLevelType w:val="hybridMultilevel"/>
    <w:tmpl w:val="420AE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6"/>
  </w:num>
  <w:num w:numId="4">
    <w:abstractNumId w:val="14"/>
  </w:num>
  <w:num w:numId="5">
    <w:abstractNumId w:val="13"/>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40"/>
    <w:rsid w:val="000010A1"/>
    <w:rsid w:val="0000129E"/>
    <w:rsid w:val="000012FE"/>
    <w:rsid w:val="00004441"/>
    <w:rsid w:val="00006285"/>
    <w:rsid w:val="00006CF1"/>
    <w:rsid w:val="00011E37"/>
    <w:rsid w:val="0001238D"/>
    <w:rsid w:val="00012AB4"/>
    <w:rsid w:val="00013213"/>
    <w:rsid w:val="00013280"/>
    <w:rsid w:val="000137E2"/>
    <w:rsid w:val="00013BE1"/>
    <w:rsid w:val="00013FF7"/>
    <w:rsid w:val="000158D2"/>
    <w:rsid w:val="000162B5"/>
    <w:rsid w:val="000178F7"/>
    <w:rsid w:val="0002249A"/>
    <w:rsid w:val="000227A7"/>
    <w:rsid w:val="0002294D"/>
    <w:rsid w:val="00022CC6"/>
    <w:rsid w:val="00024C01"/>
    <w:rsid w:val="00024C02"/>
    <w:rsid w:val="000251F9"/>
    <w:rsid w:val="0002534A"/>
    <w:rsid w:val="0002593D"/>
    <w:rsid w:val="00027C5D"/>
    <w:rsid w:val="0003037B"/>
    <w:rsid w:val="00032654"/>
    <w:rsid w:val="00034F3B"/>
    <w:rsid w:val="00037096"/>
    <w:rsid w:val="0004054A"/>
    <w:rsid w:val="00041009"/>
    <w:rsid w:val="00041245"/>
    <w:rsid w:val="00043308"/>
    <w:rsid w:val="000436CF"/>
    <w:rsid w:val="00044E09"/>
    <w:rsid w:val="00045F05"/>
    <w:rsid w:val="00046E45"/>
    <w:rsid w:val="00046FDD"/>
    <w:rsid w:val="00050CE4"/>
    <w:rsid w:val="000518E8"/>
    <w:rsid w:val="0005193D"/>
    <w:rsid w:val="00051AEA"/>
    <w:rsid w:val="00051B47"/>
    <w:rsid w:val="000530BA"/>
    <w:rsid w:val="0005375E"/>
    <w:rsid w:val="0005404C"/>
    <w:rsid w:val="0005412A"/>
    <w:rsid w:val="00054F78"/>
    <w:rsid w:val="00055539"/>
    <w:rsid w:val="00061CE7"/>
    <w:rsid w:val="0006289E"/>
    <w:rsid w:val="00064C62"/>
    <w:rsid w:val="000657C4"/>
    <w:rsid w:val="000660DC"/>
    <w:rsid w:val="00066CBF"/>
    <w:rsid w:val="00066F40"/>
    <w:rsid w:val="00067909"/>
    <w:rsid w:val="0007008F"/>
    <w:rsid w:val="000704B2"/>
    <w:rsid w:val="000721D3"/>
    <w:rsid w:val="000743C7"/>
    <w:rsid w:val="00077739"/>
    <w:rsid w:val="00080925"/>
    <w:rsid w:val="0008130C"/>
    <w:rsid w:val="00082253"/>
    <w:rsid w:val="0008261B"/>
    <w:rsid w:val="000830B9"/>
    <w:rsid w:val="00083ECC"/>
    <w:rsid w:val="000902ED"/>
    <w:rsid w:val="000907FE"/>
    <w:rsid w:val="000930E6"/>
    <w:rsid w:val="000949B9"/>
    <w:rsid w:val="00096211"/>
    <w:rsid w:val="00096C01"/>
    <w:rsid w:val="000A01F4"/>
    <w:rsid w:val="000A12BD"/>
    <w:rsid w:val="000A17CC"/>
    <w:rsid w:val="000A2A79"/>
    <w:rsid w:val="000A3222"/>
    <w:rsid w:val="000A47D9"/>
    <w:rsid w:val="000A5CDA"/>
    <w:rsid w:val="000A74FC"/>
    <w:rsid w:val="000B182D"/>
    <w:rsid w:val="000B2842"/>
    <w:rsid w:val="000B2F32"/>
    <w:rsid w:val="000B3EC3"/>
    <w:rsid w:val="000B4F67"/>
    <w:rsid w:val="000B5895"/>
    <w:rsid w:val="000B6864"/>
    <w:rsid w:val="000B6D09"/>
    <w:rsid w:val="000B6E58"/>
    <w:rsid w:val="000B7E6D"/>
    <w:rsid w:val="000C1A2E"/>
    <w:rsid w:val="000C2E7C"/>
    <w:rsid w:val="000C5BB7"/>
    <w:rsid w:val="000C6EB3"/>
    <w:rsid w:val="000D04A2"/>
    <w:rsid w:val="000D05FD"/>
    <w:rsid w:val="000D209F"/>
    <w:rsid w:val="000D2518"/>
    <w:rsid w:val="000D2FA3"/>
    <w:rsid w:val="000D45D6"/>
    <w:rsid w:val="000E0AC4"/>
    <w:rsid w:val="000E10A9"/>
    <w:rsid w:val="000E278E"/>
    <w:rsid w:val="000E400B"/>
    <w:rsid w:val="000F0557"/>
    <w:rsid w:val="000F7105"/>
    <w:rsid w:val="0010047A"/>
    <w:rsid w:val="00102858"/>
    <w:rsid w:val="00103FC7"/>
    <w:rsid w:val="0010428B"/>
    <w:rsid w:val="00104B04"/>
    <w:rsid w:val="00105D2C"/>
    <w:rsid w:val="00106B51"/>
    <w:rsid w:val="00107054"/>
    <w:rsid w:val="001114B9"/>
    <w:rsid w:val="001123B9"/>
    <w:rsid w:val="001134CC"/>
    <w:rsid w:val="00113F17"/>
    <w:rsid w:val="00117676"/>
    <w:rsid w:val="0012266A"/>
    <w:rsid w:val="001227C6"/>
    <w:rsid w:val="00122C4A"/>
    <w:rsid w:val="00122C6B"/>
    <w:rsid w:val="00122CB3"/>
    <w:rsid w:val="00123607"/>
    <w:rsid w:val="00123B37"/>
    <w:rsid w:val="0012464A"/>
    <w:rsid w:val="00124F5D"/>
    <w:rsid w:val="00125EF8"/>
    <w:rsid w:val="00130800"/>
    <w:rsid w:val="00130D95"/>
    <w:rsid w:val="00131F6E"/>
    <w:rsid w:val="00132C82"/>
    <w:rsid w:val="00135760"/>
    <w:rsid w:val="00135FC9"/>
    <w:rsid w:val="00136A7A"/>
    <w:rsid w:val="00137187"/>
    <w:rsid w:val="00140310"/>
    <w:rsid w:val="0014176A"/>
    <w:rsid w:val="0014276B"/>
    <w:rsid w:val="00142A23"/>
    <w:rsid w:val="00142C30"/>
    <w:rsid w:val="00143117"/>
    <w:rsid w:val="0014340B"/>
    <w:rsid w:val="00144146"/>
    <w:rsid w:val="001454DE"/>
    <w:rsid w:val="00146355"/>
    <w:rsid w:val="00146CEA"/>
    <w:rsid w:val="00146E16"/>
    <w:rsid w:val="00147BCD"/>
    <w:rsid w:val="00147D7A"/>
    <w:rsid w:val="00151F8D"/>
    <w:rsid w:val="00153545"/>
    <w:rsid w:val="00155C5F"/>
    <w:rsid w:val="00155ED6"/>
    <w:rsid w:val="00156AC4"/>
    <w:rsid w:val="001601CB"/>
    <w:rsid w:val="00160AB9"/>
    <w:rsid w:val="00161ADF"/>
    <w:rsid w:val="001623C1"/>
    <w:rsid w:val="00163AFB"/>
    <w:rsid w:val="00164012"/>
    <w:rsid w:val="0016485A"/>
    <w:rsid w:val="00164C32"/>
    <w:rsid w:val="00165D2C"/>
    <w:rsid w:val="00166557"/>
    <w:rsid w:val="001665FC"/>
    <w:rsid w:val="00167573"/>
    <w:rsid w:val="001679EF"/>
    <w:rsid w:val="00167D27"/>
    <w:rsid w:val="00170E14"/>
    <w:rsid w:val="00170E8E"/>
    <w:rsid w:val="00172013"/>
    <w:rsid w:val="0017216F"/>
    <w:rsid w:val="00172A9A"/>
    <w:rsid w:val="00173C09"/>
    <w:rsid w:val="00174451"/>
    <w:rsid w:val="0017467E"/>
    <w:rsid w:val="00175E39"/>
    <w:rsid w:val="00176457"/>
    <w:rsid w:val="00180A1E"/>
    <w:rsid w:val="00180CBD"/>
    <w:rsid w:val="00181153"/>
    <w:rsid w:val="00181F88"/>
    <w:rsid w:val="00183CCD"/>
    <w:rsid w:val="001855BD"/>
    <w:rsid w:val="00185693"/>
    <w:rsid w:val="00186615"/>
    <w:rsid w:val="00186683"/>
    <w:rsid w:val="00186AE2"/>
    <w:rsid w:val="00186F15"/>
    <w:rsid w:val="00186F2E"/>
    <w:rsid w:val="0018762B"/>
    <w:rsid w:val="00192741"/>
    <w:rsid w:val="00192908"/>
    <w:rsid w:val="001954D6"/>
    <w:rsid w:val="00195989"/>
    <w:rsid w:val="00196CA1"/>
    <w:rsid w:val="001970A8"/>
    <w:rsid w:val="00197D23"/>
    <w:rsid w:val="00197D38"/>
    <w:rsid w:val="001A08D7"/>
    <w:rsid w:val="001A1765"/>
    <w:rsid w:val="001A1D5F"/>
    <w:rsid w:val="001A53D5"/>
    <w:rsid w:val="001A5664"/>
    <w:rsid w:val="001A6879"/>
    <w:rsid w:val="001A79D0"/>
    <w:rsid w:val="001B1F6A"/>
    <w:rsid w:val="001B213E"/>
    <w:rsid w:val="001B22EC"/>
    <w:rsid w:val="001B2C50"/>
    <w:rsid w:val="001B2EEA"/>
    <w:rsid w:val="001B30A2"/>
    <w:rsid w:val="001B7BFD"/>
    <w:rsid w:val="001C09F3"/>
    <w:rsid w:val="001C1210"/>
    <w:rsid w:val="001C2E9F"/>
    <w:rsid w:val="001C5426"/>
    <w:rsid w:val="001C54E3"/>
    <w:rsid w:val="001C6203"/>
    <w:rsid w:val="001D1EBC"/>
    <w:rsid w:val="001D39D6"/>
    <w:rsid w:val="001D48D8"/>
    <w:rsid w:val="001D530A"/>
    <w:rsid w:val="001D6B86"/>
    <w:rsid w:val="001D6F14"/>
    <w:rsid w:val="001E2BEF"/>
    <w:rsid w:val="001E3524"/>
    <w:rsid w:val="001E505A"/>
    <w:rsid w:val="001E74E5"/>
    <w:rsid w:val="001E7A91"/>
    <w:rsid w:val="001F13EE"/>
    <w:rsid w:val="001F1D55"/>
    <w:rsid w:val="001F1D56"/>
    <w:rsid w:val="001F3787"/>
    <w:rsid w:val="001F409E"/>
    <w:rsid w:val="001F49EE"/>
    <w:rsid w:val="001F61F1"/>
    <w:rsid w:val="001F66C7"/>
    <w:rsid w:val="001F6A19"/>
    <w:rsid w:val="001F70F7"/>
    <w:rsid w:val="001F7CF0"/>
    <w:rsid w:val="00200917"/>
    <w:rsid w:val="00200DED"/>
    <w:rsid w:val="0020113D"/>
    <w:rsid w:val="0020290A"/>
    <w:rsid w:val="002029CB"/>
    <w:rsid w:val="00203E9C"/>
    <w:rsid w:val="00203EE4"/>
    <w:rsid w:val="00204946"/>
    <w:rsid w:val="00207BB6"/>
    <w:rsid w:val="002106CC"/>
    <w:rsid w:val="0021364A"/>
    <w:rsid w:val="00222FF6"/>
    <w:rsid w:val="00224262"/>
    <w:rsid w:val="002253AC"/>
    <w:rsid w:val="00225BC8"/>
    <w:rsid w:val="00226513"/>
    <w:rsid w:val="00226CA4"/>
    <w:rsid w:val="002302F7"/>
    <w:rsid w:val="002317D1"/>
    <w:rsid w:val="00232023"/>
    <w:rsid w:val="002322DB"/>
    <w:rsid w:val="0023428E"/>
    <w:rsid w:val="00235DF6"/>
    <w:rsid w:val="00236B22"/>
    <w:rsid w:val="002371F7"/>
    <w:rsid w:val="00237B41"/>
    <w:rsid w:val="00240D21"/>
    <w:rsid w:val="002410EA"/>
    <w:rsid w:val="002420B0"/>
    <w:rsid w:val="00242275"/>
    <w:rsid w:val="00245BF3"/>
    <w:rsid w:val="0024687F"/>
    <w:rsid w:val="00247699"/>
    <w:rsid w:val="00250154"/>
    <w:rsid w:val="002507FD"/>
    <w:rsid w:val="00252556"/>
    <w:rsid w:val="00252871"/>
    <w:rsid w:val="00253678"/>
    <w:rsid w:val="00253CB8"/>
    <w:rsid w:val="0025467B"/>
    <w:rsid w:val="00255157"/>
    <w:rsid w:val="00255272"/>
    <w:rsid w:val="002556FE"/>
    <w:rsid w:val="00255E90"/>
    <w:rsid w:val="00256576"/>
    <w:rsid w:val="002566EC"/>
    <w:rsid w:val="002578C7"/>
    <w:rsid w:val="00257C15"/>
    <w:rsid w:val="00257C42"/>
    <w:rsid w:val="00257D44"/>
    <w:rsid w:val="0026095F"/>
    <w:rsid w:val="00260DBA"/>
    <w:rsid w:val="002614EC"/>
    <w:rsid w:val="00261829"/>
    <w:rsid w:val="00262FE6"/>
    <w:rsid w:val="00263249"/>
    <w:rsid w:val="0026365D"/>
    <w:rsid w:val="00263EAE"/>
    <w:rsid w:val="00265064"/>
    <w:rsid w:val="00265181"/>
    <w:rsid w:val="00265A89"/>
    <w:rsid w:val="0026643F"/>
    <w:rsid w:val="00266E59"/>
    <w:rsid w:val="00270BB3"/>
    <w:rsid w:val="00271140"/>
    <w:rsid w:val="00271731"/>
    <w:rsid w:val="00271CBE"/>
    <w:rsid w:val="00272B96"/>
    <w:rsid w:val="00272F2B"/>
    <w:rsid w:val="002734CF"/>
    <w:rsid w:val="00273945"/>
    <w:rsid w:val="00275A76"/>
    <w:rsid w:val="00275AC6"/>
    <w:rsid w:val="00277B79"/>
    <w:rsid w:val="002832C0"/>
    <w:rsid w:val="0028653F"/>
    <w:rsid w:val="0029269E"/>
    <w:rsid w:val="0029389F"/>
    <w:rsid w:val="00293F03"/>
    <w:rsid w:val="0029404E"/>
    <w:rsid w:val="002968CD"/>
    <w:rsid w:val="002975C8"/>
    <w:rsid w:val="00297998"/>
    <w:rsid w:val="002A0765"/>
    <w:rsid w:val="002A139E"/>
    <w:rsid w:val="002A3848"/>
    <w:rsid w:val="002A397B"/>
    <w:rsid w:val="002A5DBA"/>
    <w:rsid w:val="002A67AB"/>
    <w:rsid w:val="002A68EB"/>
    <w:rsid w:val="002A7956"/>
    <w:rsid w:val="002B0593"/>
    <w:rsid w:val="002B19AF"/>
    <w:rsid w:val="002B1A34"/>
    <w:rsid w:val="002B29BA"/>
    <w:rsid w:val="002B3565"/>
    <w:rsid w:val="002B39C8"/>
    <w:rsid w:val="002B3EBB"/>
    <w:rsid w:val="002B4134"/>
    <w:rsid w:val="002B4C70"/>
    <w:rsid w:val="002C088C"/>
    <w:rsid w:val="002C09BB"/>
    <w:rsid w:val="002C1C26"/>
    <w:rsid w:val="002C25C6"/>
    <w:rsid w:val="002C3B1B"/>
    <w:rsid w:val="002C3C82"/>
    <w:rsid w:val="002C4BA5"/>
    <w:rsid w:val="002D09CE"/>
    <w:rsid w:val="002D277E"/>
    <w:rsid w:val="002D2840"/>
    <w:rsid w:val="002D45AD"/>
    <w:rsid w:val="002D57AD"/>
    <w:rsid w:val="002D75F8"/>
    <w:rsid w:val="002D7F30"/>
    <w:rsid w:val="002E4B0E"/>
    <w:rsid w:val="002E64E8"/>
    <w:rsid w:val="002E6EF3"/>
    <w:rsid w:val="002E797C"/>
    <w:rsid w:val="002F0E2E"/>
    <w:rsid w:val="002F1D04"/>
    <w:rsid w:val="002F22E5"/>
    <w:rsid w:val="002F34E6"/>
    <w:rsid w:val="002F3D4B"/>
    <w:rsid w:val="002F4542"/>
    <w:rsid w:val="002F5079"/>
    <w:rsid w:val="002F5AD0"/>
    <w:rsid w:val="00303F04"/>
    <w:rsid w:val="00304208"/>
    <w:rsid w:val="00304D9D"/>
    <w:rsid w:val="003056A6"/>
    <w:rsid w:val="00306873"/>
    <w:rsid w:val="00306C04"/>
    <w:rsid w:val="0030784B"/>
    <w:rsid w:val="00307D3D"/>
    <w:rsid w:val="003101CC"/>
    <w:rsid w:val="00310289"/>
    <w:rsid w:val="00310295"/>
    <w:rsid w:val="00312424"/>
    <w:rsid w:val="00312B0F"/>
    <w:rsid w:val="00314236"/>
    <w:rsid w:val="00316497"/>
    <w:rsid w:val="003165E3"/>
    <w:rsid w:val="003166E4"/>
    <w:rsid w:val="003176AD"/>
    <w:rsid w:val="003179BE"/>
    <w:rsid w:val="0032010E"/>
    <w:rsid w:val="00320B65"/>
    <w:rsid w:val="00321244"/>
    <w:rsid w:val="00322B94"/>
    <w:rsid w:val="0032445A"/>
    <w:rsid w:val="00325B78"/>
    <w:rsid w:val="00326F60"/>
    <w:rsid w:val="00327C15"/>
    <w:rsid w:val="00327F09"/>
    <w:rsid w:val="00331935"/>
    <w:rsid w:val="0033425F"/>
    <w:rsid w:val="003357D0"/>
    <w:rsid w:val="0033660B"/>
    <w:rsid w:val="00336A0B"/>
    <w:rsid w:val="003377F0"/>
    <w:rsid w:val="00340D19"/>
    <w:rsid w:val="003412A0"/>
    <w:rsid w:val="003412F2"/>
    <w:rsid w:val="0034137D"/>
    <w:rsid w:val="0034171A"/>
    <w:rsid w:val="00342A2C"/>
    <w:rsid w:val="0034325D"/>
    <w:rsid w:val="0034365A"/>
    <w:rsid w:val="00343DEC"/>
    <w:rsid w:val="00343EE4"/>
    <w:rsid w:val="0034678E"/>
    <w:rsid w:val="00346E76"/>
    <w:rsid w:val="00347692"/>
    <w:rsid w:val="00347F89"/>
    <w:rsid w:val="00351912"/>
    <w:rsid w:val="00351A2C"/>
    <w:rsid w:val="00353748"/>
    <w:rsid w:val="00353D3D"/>
    <w:rsid w:val="003567CF"/>
    <w:rsid w:val="003568B6"/>
    <w:rsid w:val="00357CAC"/>
    <w:rsid w:val="00360820"/>
    <w:rsid w:val="0036088F"/>
    <w:rsid w:val="00360E4B"/>
    <w:rsid w:val="0036130A"/>
    <w:rsid w:val="00361B5C"/>
    <w:rsid w:val="00362408"/>
    <w:rsid w:val="003624B9"/>
    <w:rsid w:val="00363195"/>
    <w:rsid w:val="0036331A"/>
    <w:rsid w:val="00365105"/>
    <w:rsid w:val="00366CD5"/>
    <w:rsid w:val="003671D5"/>
    <w:rsid w:val="00370CED"/>
    <w:rsid w:val="00371A80"/>
    <w:rsid w:val="0037268F"/>
    <w:rsid w:val="00373C8A"/>
    <w:rsid w:val="00373FBF"/>
    <w:rsid w:val="0037403B"/>
    <w:rsid w:val="003753D4"/>
    <w:rsid w:val="0037622C"/>
    <w:rsid w:val="00380033"/>
    <w:rsid w:val="003803E0"/>
    <w:rsid w:val="00380BEC"/>
    <w:rsid w:val="003815E9"/>
    <w:rsid w:val="00382915"/>
    <w:rsid w:val="00383DAA"/>
    <w:rsid w:val="00384053"/>
    <w:rsid w:val="00385FDE"/>
    <w:rsid w:val="003870BD"/>
    <w:rsid w:val="00391669"/>
    <w:rsid w:val="0039305A"/>
    <w:rsid w:val="00395F00"/>
    <w:rsid w:val="00396C25"/>
    <w:rsid w:val="00397171"/>
    <w:rsid w:val="003979CD"/>
    <w:rsid w:val="00397D08"/>
    <w:rsid w:val="003A0BCA"/>
    <w:rsid w:val="003A1BE2"/>
    <w:rsid w:val="003A292D"/>
    <w:rsid w:val="003A2984"/>
    <w:rsid w:val="003A2A05"/>
    <w:rsid w:val="003A4B79"/>
    <w:rsid w:val="003A5463"/>
    <w:rsid w:val="003A597B"/>
    <w:rsid w:val="003A5FF0"/>
    <w:rsid w:val="003A61AB"/>
    <w:rsid w:val="003A7D12"/>
    <w:rsid w:val="003B0034"/>
    <w:rsid w:val="003B1336"/>
    <w:rsid w:val="003B1645"/>
    <w:rsid w:val="003B1A47"/>
    <w:rsid w:val="003B1D2D"/>
    <w:rsid w:val="003B3095"/>
    <w:rsid w:val="003B31CA"/>
    <w:rsid w:val="003B5052"/>
    <w:rsid w:val="003B5BC2"/>
    <w:rsid w:val="003B6280"/>
    <w:rsid w:val="003B7125"/>
    <w:rsid w:val="003C02FD"/>
    <w:rsid w:val="003C1169"/>
    <w:rsid w:val="003C1D0E"/>
    <w:rsid w:val="003C43F9"/>
    <w:rsid w:val="003C5207"/>
    <w:rsid w:val="003C5C5C"/>
    <w:rsid w:val="003D0573"/>
    <w:rsid w:val="003D0CDD"/>
    <w:rsid w:val="003D1342"/>
    <w:rsid w:val="003D18F2"/>
    <w:rsid w:val="003D2F7E"/>
    <w:rsid w:val="003D3934"/>
    <w:rsid w:val="003D48EE"/>
    <w:rsid w:val="003D5B6E"/>
    <w:rsid w:val="003D5FD5"/>
    <w:rsid w:val="003D6783"/>
    <w:rsid w:val="003D7413"/>
    <w:rsid w:val="003D78FB"/>
    <w:rsid w:val="003E0086"/>
    <w:rsid w:val="003E04AA"/>
    <w:rsid w:val="003E0EAD"/>
    <w:rsid w:val="003E0F48"/>
    <w:rsid w:val="003E12C9"/>
    <w:rsid w:val="003E266A"/>
    <w:rsid w:val="003E2965"/>
    <w:rsid w:val="003E2F1A"/>
    <w:rsid w:val="003E5565"/>
    <w:rsid w:val="003E5936"/>
    <w:rsid w:val="003E6058"/>
    <w:rsid w:val="003E6913"/>
    <w:rsid w:val="003E786A"/>
    <w:rsid w:val="003F0619"/>
    <w:rsid w:val="003F08D4"/>
    <w:rsid w:val="003F1898"/>
    <w:rsid w:val="003F1B3F"/>
    <w:rsid w:val="003F20CE"/>
    <w:rsid w:val="003F43BD"/>
    <w:rsid w:val="0040282E"/>
    <w:rsid w:val="00402938"/>
    <w:rsid w:val="00402A33"/>
    <w:rsid w:val="00403D9B"/>
    <w:rsid w:val="00406633"/>
    <w:rsid w:val="00407958"/>
    <w:rsid w:val="00407BE6"/>
    <w:rsid w:val="00411648"/>
    <w:rsid w:val="0041225C"/>
    <w:rsid w:val="00413814"/>
    <w:rsid w:val="0041428F"/>
    <w:rsid w:val="00416D55"/>
    <w:rsid w:val="00417F12"/>
    <w:rsid w:val="0042107E"/>
    <w:rsid w:val="00421330"/>
    <w:rsid w:val="00421342"/>
    <w:rsid w:val="00421399"/>
    <w:rsid w:val="00421A0E"/>
    <w:rsid w:val="00422304"/>
    <w:rsid w:val="0042258B"/>
    <w:rsid w:val="00423E87"/>
    <w:rsid w:val="00424CC1"/>
    <w:rsid w:val="0042575A"/>
    <w:rsid w:val="00425C86"/>
    <w:rsid w:val="004264BF"/>
    <w:rsid w:val="0043156A"/>
    <w:rsid w:val="004319CE"/>
    <w:rsid w:val="00431A24"/>
    <w:rsid w:val="00431B00"/>
    <w:rsid w:val="004338CE"/>
    <w:rsid w:val="0043399E"/>
    <w:rsid w:val="00434C15"/>
    <w:rsid w:val="00434EB5"/>
    <w:rsid w:val="004373D0"/>
    <w:rsid w:val="0043780B"/>
    <w:rsid w:val="00440093"/>
    <w:rsid w:val="0044012E"/>
    <w:rsid w:val="00440751"/>
    <w:rsid w:val="00440CD4"/>
    <w:rsid w:val="0044147B"/>
    <w:rsid w:val="0044328C"/>
    <w:rsid w:val="0044369B"/>
    <w:rsid w:val="00444895"/>
    <w:rsid w:val="00445F91"/>
    <w:rsid w:val="00446866"/>
    <w:rsid w:val="00450220"/>
    <w:rsid w:val="004502D9"/>
    <w:rsid w:val="00450462"/>
    <w:rsid w:val="0045281B"/>
    <w:rsid w:val="004531D2"/>
    <w:rsid w:val="00453926"/>
    <w:rsid w:val="00454AD5"/>
    <w:rsid w:val="00456165"/>
    <w:rsid w:val="00456783"/>
    <w:rsid w:val="0045741A"/>
    <w:rsid w:val="00457430"/>
    <w:rsid w:val="00460CB9"/>
    <w:rsid w:val="00462FF1"/>
    <w:rsid w:val="00465D08"/>
    <w:rsid w:val="004670F9"/>
    <w:rsid w:val="00467F4E"/>
    <w:rsid w:val="004710F0"/>
    <w:rsid w:val="00471A10"/>
    <w:rsid w:val="00473012"/>
    <w:rsid w:val="0047309E"/>
    <w:rsid w:val="00474D56"/>
    <w:rsid w:val="00476583"/>
    <w:rsid w:val="0047697D"/>
    <w:rsid w:val="00481C2F"/>
    <w:rsid w:val="004825BE"/>
    <w:rsid w:val="00482EC9"/>
    <w:rsid w:val="00483D7E"/>
    <w:rsid w:val="004866B8"/>
    <w:rsid w:val="00487394"/>
    <w:rsid w:val="00487A32"/>
    <w:rsid w:val="00487DB4"/>
    <w:rsid w:val="0049142F"/>
    <w:rsid w:val="004916A3"/>
    <w:rsid w:val="00491A07"/>
    <w:rsid w:val="0049243A"/>
    <w:rsid w:val="0049258C"/>
    <w:rsid w:val="004946BF"/>
    <w:rsid w:val="00496187"/>
    <w:rsid w:val="004961C8"/>
    <w:rsid w:val="0049774C"/>
    <w:rsid w:val="004A0FDB"/>
    <w:rsid w:val="004A3498"/>
    <w:rsid w:val="004A4900"/>
    <w:rsid w:val="004A6845"/>
    <w:rsid w:val="004A737A"/>
    <w:rsid w:val="004A764D"/>
    <w:rsid w:val="004B1182"/>
    <w:rsid w:val="004B2A41"/>
    <w:rsid w:val="004B2AD7"/>
    <w:rsid w:val="004B59CA"/>
    <w:rsid w:val="004B604F"/>
    <w:rsid w:val="004C0B1F"/>
    <w:rsid w:val="004C0C53"/>
    <w:rsid w:val="004C1630"/>
    <w:rsid w:val="004C3D6B"/>
    <w:rsid w:val="004C3E2F"/>
    <w:rsid w:val="004C4913"/>
    <w:rsid w:val="004C6F5A"/>
    <w:rsid w:val="004C7E66"/>
    <w:rsid w:val="004D02C7"/>
    <w:rsid w:val="004D08C5"/>
    <w:rsid w:val="004D241C"/>
    <w:rsid w:val="004D2F31"/>
    <w:rsid w:val="004D3BFF"/>
    <w:rsid w:val="004D4617"/>
    <w:rsid w:val="004D7DA7"/>
    <w:rsid w:val="004E187F"/>
    <w:rsid w:val="004E1D60"/>
    <w:rsid w:val="004E1DF8"/>
    <w:rsid w:val="004E20B6"/>
    <w:rsid w:val="004E24F1"/>
    <w:rsid w:val="004E2EE0"/>
    <w:rsid w:val="004E3092"/>
    <w:rsid w:val="004E3998"/>
    <w:rsid w:val="004E5A36"/>
    <w:rsid w:val="004E73F2"/>
    <w:rsid w:val="004E7EF2"/>
    <w:rsid w:val="004F027B"/>
    <w:rsid w:val="004F1C04"/>
    <w:rsid w:val="004F5885"/>
    <w:rsid w:val="004F6EA4"/>
    <w:rsid w:val="004F744A"/>
    <w:rsid w:val="00500741"/>
    <w:rsid w:val="00500A8A"/>
    <w:rsid w:val="00500DB5"/>
    <w:rsid w:val="005018F9"/>
    <w:rsid w:val="005021ED"/>
    <w:rsid w:val="005026AD"/>
    <w:rsid w:val="00502F28"/>
    <w:rsid w:val="00503888"/>
    <w:rsid w:val="0050413C"/>
    <w:rsid w:val="00504CB3"/>
    <w:rsid w:val="00504D5A"/>
    <w:rsid w:val="00505196"/>
    <w:rsid w:val="00506A08"/>
    <w:rsid w:val="00507599"/>
    <w:rsid w:val="005108C6"/>
    <w:rsid w:val="00511120"/>
    <w:rsid w:val="00512419"/>
    <w:rsid w:val="0051252C"/>
    <w:rsid w:val="0051285B"/>
    <w:rsid w:val="005144E5"/>
    <w:rsid w:val="00514889"/>
    <w:rsid w:val="00514C1E"/>
    <w:rsid w:val="00516ACD"/>
    <w:rsid w:val="00517051"/>
    <w:rsid w:val="00517092"/>
    <w:rsid w:val="00520761"/>
    <w:rsid w:val="005218D5"/>
    <w:rsid w:val="00521CC9"/>
    <w:rsid w:val="00522256"/>
    <w:rsid w:val="00523DDB"/>
    <w:rsid w:val="00525B78"/>
    <w:rsid w:val="005261F4"/>
    <w:rsid w:val="00526963"/>
    <w:rsid w:val="0052723E"/>
    <w:rsid w:val="00527896"/>
    <w:rsid w:val="005279EF"/>
    <w:rsid w:val="0053114E"/>
    <w:rsid w:val="00531927"/>
    <w:rsid w:val="0053210E"/>
    <w:rsid w:val="0053243A"/>
    <w:rsid w:val="00532FC7"/>
    <w:rsid w:val="005332E5"/>
    <w:rsid w:val="00535960"/>
    <w:rsid w:val="00535F5E"/>
    <w:rsid w:val="00536099"/>
    <w:rsid w:val="005375B2"/>
    <w:rsid w:val="00540066"/>
    <w:rsid w:val="00540E7C"/>
    <w:rsid w:val="00541A8B"/>
    <w:rsid w:val="00542F90"/>
    <w:rsid w:val="005445CF"/>
    <w:rsid w:val="00544E4C"/>
    <w:rsid w:val="00544F89"/>
    <w:rsid w:val="00545203"/>
    <w:rsid w:val="00545EFB"/>
    <w:rsid w:val="00546074"/>
    <w:rsid w:val="0054691C"/>
    <w:rsid w:val="00546F63"/>
    <w:rsid w:val="0054709A"/>
    <w:rsid w:val="005504D4"/>
    <w:rsid w:val="00551ED4"/>
    <w:rsid w:val="005528C8"/>
    <w:rsid w:val="00554B9E"/>
    <w:rsid w:val="00554D96"/>
    <w:rsid w:val="0056347B"/>
    <w:rsid w:val="00565227"/>
    <w:rsid w:val="00566090"/>
    <w:rsid w:val="005664FE"/>
    <w:rsid w:val="005736BB"/>
    <w:rsid w:val="00573D6F"/>
    <w:rsid w:val="00574555"/>
    <w:rsid w:val="00576319"/>
    <w:rsid w:val="0058166C"/>
    <w:rsid w:val="005818EE"/>
    <w:rsid w:val="00582B1D"/>
    <w:rsid w:val="0058363D"/>
    <w:rsid w:val="0058602C"/>
    <w:rsid w:val="00587B0E"/>
    <w:rsid w:val="00590203"/>
    <w:rsid w:val="00593844"/>
    <w:rsid w:val="00595C74"/>
    <w:rsid w:val="00596721"/>
    <w:rsid w:val="005970E4"/>
    <w:rsid w:val="005A0170"/>
    <w:rsid w:val="005A2A74"/>
    <w:rsid w:val="005A45B9"/>
    <w:rsid w:val="005A586C"/>
    <w:rsid w:val="005A5A9C"/>
    <w:rsid w:val="005A73C5"/>
    <w:rsid w:val="005B107A"/>
    <w:rsid w:val="005B3899"/>
    <w:rsid w:val="005B413E"/>
    <w:rsid w:val="005B43DC"/>
    <w:rsid w:val="005B442D"/>
    <w:rsid w:val="005B4E8B"/>
    <w:rsid w:val="005B4FB1"/>
    <w:rsid w:val="005B5468"/>
    <w:rsid w:val="005C0496"/>
    <w:rsid w:val="005C0706"/>
    <w:rsid w:val="005C2736"/>
    <w:rsid w:val="005C34AF"/>
    <w:rsid w:val="005C43AC"/>
    <w:rsid w:val="005C52E3"/>
    <w:rsid w:val="005D05F0"/>
    <w:rsid w:val="005D0D9E"/>
    <w:rsid w:val="005D1A2B"/>
    <w:rsid w:val="005D262E"/>
    <w:rsid w:val="005D3703"/>
    <w:rsid w:val="005D46DE"/>
    <w:rsid w:val="005D4B82"/>
    <w:rsid w:val="005D4E8D"/>
    <w:rsid w:val="005D5320"/>
    <w:rsid w:val="005E15BF"/>
    <w:rsid w:val="005E50DA"/>
    <w:rsid w:val="005E5AA2"/>
    <w:rsid w:val="005E65E9"/>
    <w:rsid w:val="005E71AF"/>
    <w:rsid w:val="005E7C76"/>
    <w:rsid w:val="005F162F"/>
    <w:rsid w:val="005F1B7C"/>
    <w:rsid w:val="005F1FBD"/>
    <w:rsid w:val="005F2570"/>
    <w:rsid w:val="005F30D9"/>
    <w:rsid w:val="005F357F"/>
    <w:rsid w:val="005F47FF"/>
    <w:rsid w:val="005F5B7C"/>
    <w:rsid w:val="005F5EB4"/>
    <w:rsid w:val="005F64F0"/>
    <w:rsid w:val="0060058F"/>
    <w:rsid w:val="00600C0C"/>
    <w:rsid w:val="00601358"/>
    <w:rsid w:val="006014CB"/>
    <w:rsid w:val="00601882"/>
    <w:rsid w:val="006035A2"/>
    <w:rsid w:val="00603ECF"/>
    <w:rsid w:val="0060438D"/>
    <w:rsid w:val="00605944"/>
    <w:rsid w:val="00605D39"/>
    <w:rsid w:val="00607CE6"/>
    <w:rsid w:val="006113F3"/>
    <w:rsid w:val="00611825"/>
    <w:rsid w:val="00611E1C"/>
    <w:rsid w:val="006127B3"/>
    <w:rsid w:val="006148FF"/>
    <w:rsid w:val="006155EC"/>
    <w:rsid w:val="00616E9F"/>
    <w:rsid w:val="0061767A"/>
    <w:rsid w:val="00620251"/>
    <w:rsid w:val="006237A4"/>
    <w:rsid w:val="00625824"/>
    <w:rsid w:val="00625EC8"/>
    <w:rsid w:val="00626D8D"/>
    <w:rsid w:val="00626F9C"/>
    <w:rsid w:val="0062747A"/>
    <w:rsid w:val="00632296"/>
    <w:rsid w:val="00632C2F"/>
    <w:rsid w:val="00633334"/>
    <w:rsid w:val="00633AAF"/>
    <w:rsid w:val="006354BB"/>
    <w:rsid w:val="006372BF"/>
    <w:rsid w:val="006379E2"/>
    <w:rsid w:val="00641B21"/>
    <w:rsid w:val="00642CA3"/>
    <w:rsid w:val="006432C4"/>
    <w:rsid w:val="00644261"/>
    <w:rsid w:val="00645783"/>
    <w:rsid w:val="00645BB4"/>
    <w:rsid w:val="00645FE3"/>
    <w:rsid w:val="006462D5"/>
    <w:rsid w:val="006463D6"/>
    <w:rsid w:val="0064721F"/>
    <w:rsid w:val="0064793F"/>
    <w:rsid w:val="00647EBA"/>
    <w:rsid w:val="006504D7"/>
    <w:rsid w:val="00651A62"/>
    <w:rsid w:val="006522D2"/>
    <w:rsid w:val="006540C5"/>
    <w:rsid w:val="00654C28"/>
    <w:rsid w:val="00656632"/>
    <w:rsid w:val="00656AE0"/>
    <w:rsid w:val="00656EAB"/>
    <w:rsid w:val="00656FF0"/>
    <w:rsid w:val="00664888"/>
    <w:rsid w:val="00664BA2"/>
    <w:rsid w:val="00664E3E"/>
    <w:rsid w:val="00665870"/>
    <w:rsid w:val="00665E9B"/>
    <w:rsid w:val="00666368"/>
    <w:rsid w:val="0066724A"/>
    <w:rsid w:val="00667ED5"/>
    <w:rsid w:val="00670364"/>
    <w:rsid w:val="00670F8E"/>
    <w:rsid w:val="00671567"/>
    <w:rsid w:val="00671733"/>
    <w:rsid w:val="00672A57"/>
    <w:rsid w:val="00672C1C"/>
    <w:rsid w:val="00673BC4"/>
    <w:rsid w:val="00673F61"/>
    <w:rsid w:val="006751D0"/>
    <w:rsid w:val="00677995"/>
    <w:rsid w:val="00677B99"/>
    <w:rsid w:val="0068034E"/>
    <w:rsid w:val="00680CEB"/>
    <w:rsid w:val="00681BA7"/>
    <w:rsid w:val="00682EA5"/>
    <w:rsid w:val="00682F4A"/>
    <w:rsid w:val="00683A75"/>
    <w:rsid w:val="006869DB"/>
    <w:rsid w:val="006872AD"/>
    <w:rsid w:val="00687C16"/>
    <w:rsid w:val="00690661"/>
    <w:rsid w:val="00690BD4"/>
    <w:rsid w:val="00690D7C"/>
    <w:rsid w:val="0069330B"/>
    <w:rsid w:val="006971E9"/>
    <w:rsid w:val="00697EE5"/>
    <w:rsid w:val="006A0711"/>
    <w:rsid w:val="006A0921"/>
    <w:rsid w:val="006A143D"/>
    <w:rsid w:val="006A2BA6"/>
    <w:rsid w:val="006A4B25"/>
    <w:rsid w:val="006A4CE0"/>
    <w:rsid w:val="006A60DD"/>
    <w:rsid w:val="006A6CFC"/>
    <w:rsid w:val="006A7364"/>
    <w:rsid w:val="006A765B"/>
    <w:rsid w:val="006A77CE"/>
    <w:rsid w:val="006A7A90"/>
    <w:rsid w:val="006B0F51"/>
    <w:rsid w:val="006B3567"/>
    <w:rsid w:val="006B3656"/>
    <w:rsid w:val="006B4385"/>
    <w:rsid w:val="006B5EC0"/>
    <w:rsid w:val="006B652D"/>
    <w:rsid w:val="006B6F01"/>
    <w:rsid w:val="006B704C"/>
    <w:rsid w:val="006B7E90"/>
    <w:rsid w:val="006C0964"/>
    <w:rsid w:val="006C28E9"/>
    <w:rsid w:val="006C3604"/>
    <w:rsid w:val="006C384B"/>
    <w:rsid w:val="006C479D"/>
    <w:rsid w:val="006C4A1F"/>
    <w:rsid w:val="006C4A43"/>
    <w:rsid w:val="006C5BB3"/>
    <w:rsid w:val="006C652D"/>
    <w:rsid w:val="006D30DC"/>
    <w:rsid w:val="006D6578"/>
    <w:rsid w:val="006D74C0"/>
    <w:rsid w:val="006E0415"/>
    <w:rsid w:val="006E17CB"/>
    <w:rsid w:val="006E1DAF"/>
    <w:rsid w:val="006E5A03"/>
    <w:rsid w:val="006F0788"/>
    <w:rsid w:val="006F0A32"/>
    <w:rsid w:val="006F130A"/>
    <w:rsid w:val="006F3317"/>
    <w:rsid w:val="006F5CCA"/>
    <w:rsid w:val="006F62DE"/>
    <w:rsid w:val="006F7411"/>
    <w:rsid w:val="006F786C"/>
    <w:rsid w:val="006F78C7"/>
    <w:rsid w:val="006F7ABF"/>
    <w:rsid w:val="0070047F"/>
    <w:rsid w:val="00702B4E"/>
    <w:rsid w:val="00703AE3"/>
    <w:rsid w:val="0070410C"/>
    <w:rsid w:val="007065DA"/>
    <w:rsid w:val="0071131A"/>
    <w:rsid w:val="00712FE8"/>
    <w:rsid w:val="00713C86"/>
    <w:rsid w:val="00713F0C"/>
    <w:rsid w:val="00714599"/>
    <w:rsid w:val="007159C2"/>
    <w:rsid w:val="00715EA6"/>
    <w:rsid w:val="007167F8"/>
    <w:rsid w:val="007212B0"/>
    <w:rsid w:val="0072162F"/>
    <w:rsid w:val="00725805"/>
    <w:rsid w:val="007259A2"/>
    <w:rsid w:val="00725A8F"/>
    <w:rsid w:val="007276D1"/>
    <w:rsid w:val="00730098"/>
    <w:rsid w:val="007301C5"/>
    <w:rsid w:val="00730F3E"/>
    <w:rsid w:val="00731089"/>
    <w:rsid w:val="00731A2F"/>
    <w:rsid w:val="00731C64"/>
    <w:rsid w:val="0073225F"/>
    <w:rsid w:val="007323BA"/>
    <w:rsid w:val="007340E2"/>
    <w:rsid w:val="00735722"/>
    <w:rsid w:val="0073769B"/>
    <w:rsid w:val="007401FB"/>
    <w:rsid w:val="007458EC"/>
    <w:rsid w:val="00750611"/>
    <w:rsid w:val="00750718"/>
    <w:rsid w:val="0075221A"/>
    <w:rsid w:val="00753A58"/>
    <w:rsid w:val="00755E94"/>
    <w:rsid w:val="007561B7"/>
    <w:rsid w:val="00760A55"/>
    <w:rsid w:val="00764018"/>
    <w:rsid w:val="00765084"/>
    <w:rsid w:val="0076555D"/>
    <w:rsid w:val="007658A4"/>
    <w:rsid w:val="00765ED4"/>
    <w:rsid w:val="00766271"/>
    <w:rsid w:val="00766820"/>
    <w:rsid w:val="0076743F"/>
    <w:rsid w:val="0076767E"/>
    <w:rsid w:val="007705F5"/>
    <w:rsid w:val="00770F6E"/>
    <w:rsid w:val="00771103"/>
    <w:rsid w:val="00773211"/>
    <w:rsid w:val="00774435"/>
    <w:rsid w:val="00774499"/>
    <w:rsid w:val="0077695E"/>
    <w:rsid w:val="00777AB4"/>
    <w:rsid w:val="0078174B"/>
    <w:rsid w:val="00782C85"/>
    <w:rsid w:val="00784D89"/>
    <w:rsid w:val="00786373"/>
    <w:rsid w:val="00790C66"/>
    <w:rsid w:val="00791A42"/>
    <w:rsid w:val="00791AC7"/>
    <w:rsid w:val="0079373A"/>
    <w:rsid w:val="00794135"/>
    <w:rsid w:val="0079461D"/>
    <w:rsid w:val="00794D98"/>
    <w:rsid w:val="00796929"/>
    <w:rsid w:val="00797B77"/>
    <w:rsid w:val="00797C3A"/>
    <w:rsid w:val="007A2108"/>
    <w:rsid w:val="007A411A"/>
    <w:rsid w:val="007A65E8"/>
    <w:rsid w:val="007B0B6A"/>
    <w:rsid w:val="007B13B6"/>
    <w:rsid w:val="007B179C"/>
    <w:rsid w:val="007B2F52"/>
    <w:rsid w:val="007B4F4E"/>
    <w:rsid w:val="007B597D"/>
    <w:rsid w:val="007B5C2E"/>
    <w:rsid w:val="007B603C"/>
    <w:rsid w:val="007B664D"/>
    <w:rsid w:val="007B7042"/>
    <w:rsid w:val="007B76A0"/>
    <w:rsid w:val="007B7761"/>
    <w:rsid w:val="007C0045"/>
    <w:rsid w:val="007C2420"/>
    <w:rsid w:val="007C359C"/>
    <w:rsid w:val="007C3FE6"/>
    <w:rsid w:val="007C5255"/>
    <w:rsid w:val="007D1691"/>
    <w:rsid w:val="007D6885"/>
    <w:rsid w:val="007D6F44"/>
    <w:rsid w:val="007E1734"/>
    <w:rsid w:val="007E1FFE"/>
    <w:rsid w:val="007E2808"/>
    <w:rsid w:val="007E38B8"/>
    <w:rsid w:val="007E3ECE"/>
    <w:rsid w:val="007E48E3"/>
    <w:rsid w:val="007E5D22"/>
    <w:rsid w:val="007F1729"/>
    <w:rsid w:val="007F1F98"/>
    <w:rsid w:val="007F2F16"/>
    <w:rsid w:val="007F3007"/>
    <w:rsid w:val="007F63DD"/>
    <w:rsid w:val="007F66C0"/>
    <w:rsid w:val="007F6A84"/>
    <w:rsid w:val="0080146F"/>
    <w:rsid w:val="00802A5D"/>
    <w:rsid w:val="00810D9D"/>
    <w:rsid w:val="008111DD"/>
    <w:rsid w:val="008115D6"/>
    <w:rsid w:val="00812057"/>
    <w:rsid w:val="0081270D"/>
    <w:rsid w:val="00813A3F"/>
    <w:rsid w:val="008142EF"/>
    <w:rsid w:val="00814CFD"/>
    <w:rsid w:val="00815A32"/>
    <w:rsid w:val="008162AA"/>
    <w:rsid w:val="0081644F"/>
    <w:rsid w:val="00816B55"/>
    <w:rsid w:val="00816F4A"/>
    <w:rsid w:val="00817000"/>
    <w:rsid w:val="00817F81"/>
    <w:rsid w:val="00821BA1"/>
    <w:rsid w:val="00822873"/>
    <w:rsid w:val="00822AC6"/>
    <w:rsid w:val="00822EE4"/>
    <w:rsid w:val="00825937"/>
    <w:rsid w:val="00825DA8"/>
    <w:rsid w:val="0082785F"/>
    <w:rsid w:val="0083032C"/>
    <w:rsid w:val="0083128E"/>
    <w:rsid w:val="00832418"/>
    <w:rsid w:val="0083356E"/>
    <w:rsid w:val="00833FA0"/>
    <w:rsid w:val="00836C45"/>
    <w:rsid w:val="00836D8F"/>
    <w:rsid w:val="008406DE"/>
    <w:rsid w:val="008415BC"/>
    <w:rsid w:val="00841D51"/>
    <w:rsid w:val="00842144"/>
    <w:rsid w:val="00842795"/>
    <w:rsid w:val="00842C8A"/>
    <w:rsid w:val="0084395E"/>
    <w:rsid w:val="00843BCC"/>
    <w:rsid w:val="00845549"/>
    <w:rsid w:val="0084798E"/>
    <w:rsid w:val="0085061A"/>
    <w:rsid w:val="00851436"/>
    <w:rsid w:val="00853D10"/>
    <w:rsid w:val="00854A97"/>
    <w:rsid w:val="00857484"/>
    <w:rsid w:val="008577FB"/>
    <w:rsid w:val="00860BE8"/>
    <w:rsid w:val="00865410"/>
    <w:rsid w:val="008657FE"/>
    <w:rsid w:val="00865DBD"/>
    <w:rsid w:val="00866551"/>
    <w:rsid w:val="00866BEB"/>
    <w:rsid w:val="008677D1"/>
    <w:rsid w:val="00870068"/>
    <w:rsid w:val="00872755"/>
    <w:rsid w:val="0087572D"/>
    <w:rsid w:val="00875B01"/>
    <w:rsid w:val="00877411"/>
    <w:rsid w:val="00877C0F"/>
    <w:rsid w:val="00880241"/>
    <w:rsid w:val="0088101B"/>
    <w:rsid w:val="008831C8"/>
    <w:rsid w:val="00883DF9"/>
    <w:rsid w:val="00884659"/>
    <w:rsid w:val="0088546A"/>
    <w:rsid w:val="00886956"/>
    <w:rsid w:val="00887A20"/>
    <w:rsid w:val="00890480"/>
    <w:rsid w:val="00892B23"/>
    <w:rsid w:val="00892F99"/>
    <w:rsid w:val="00892F9D"/>
    <w:rsid w:val="00893852"/>
    <w:rsid w:val="00894290"/>
    <w:rsid w:val="008A0E02"/>
    <w:rsid w:val="008A0F84"/>
    <w:rsid w:val="008A14AA"/>
    <w:rsid w:val="008A14E7"/>
    <w:rsid w:val="008A175C"/>
    <w:rsid w:val="008A1DCC"/>
    <w:rsid w:val="008A1F04"/>
    <w:rsid w:val="008A206A"/>
    <w:rsid w:val="008A352E"/>
    <w:rsid w:val="008A40F0"/>
    <w:rsid w:val="008A44BC"/>
    <w:rsid w:val="008A5F70"/>
    <w:rsid w:val="008A76BE"/>
    <w:rsid w:val="008B1566"/>
    <w:rsid w:val="008B158A"/>
    <w:rsid w:val="008B1A84"/>
    <w:rsid w:val="008B2294"/>
    <w:rsid w:val="008B3344"/>
    <w:rsid w:val="008B3BBC"/>
    <w:rsid w:val="008B70B7"/>
    <w:rsid w:val="008B770D"/>
    <w:rsid w:val="008C152F"/>
    <w:rsid w:val="008C20B2"/>
    <w:rsid w:val="008C35FE"/>
    <w:rsid w:val="008C5D54"/>
    <w:rsid w:val="008C5DC1"/>
    <w:rsid w:val="008C6599"/>
    <w:rsid w:val="008D17E1"/>
    <w:rsid w:val="008D30C1"/>
    <w:rsid w:val="008D63DA"/>
    <w:rsid w:val="008E0568"/>
    <w:rsid w:val="008E1445"/>
    <w:rsid w:val="008E1659"/>
    <w:rsid w:val="008E16DF"/>
    <w:rsid w:val="008E2356"/>
    <w:rsid w:val="008E32D9"/>
    <w:rsid w:val="008E3475"/>
    <w:rsid w:val="008E3744"/>
    <w:rsid w:val="008E3A2C"/>
    <w:rsid w:val="008E5C3A"/>
    <w:rsid w:val="008E61C7"/>
    <w:rsid w:val="008E65E8"/>
    <w:rsid w:val="008E7CC5"/>
    <w:rsid w:val="008F0872"/>
    <w:rsid w:val="008F1BF9"/>
    <w:rsid w:val="008F3069"/>
    <w:rsid w:val="008F45B0"/>
    <w:rsid w:val="008F5FC8"/>
    <w:rsid w:val="008F7F08"/>
    <w:rsid w:val="009009E6"/>
    <w:rsid w:val="00901FC3"/>
    <w:rsid w:val="0090287A"/>
    <w:rsid w:val="00902DF6"/>
    <w:rsid w:val="009032C7"/>
    <w:rsid w:val="00903BA9"/>
    <w:rsid w:val="0090702E"/>
    <w:rsid w:val="009077E2"/>
    <w:rsid w:val="009078C2"/>
    <w:rsid w:val="00907B84"/>
    <w:rsid w:val="00911D4E"/>
    <w:rsid w:val="00914D76"/>
    <w:rsid w:val="009152B1"/>
    <w:rsid w:val="009169C5"/>
    <w:rsid w:val="00916BE6"/>
    <w:rsid w:val="00920C6B"/>
    <w:rsid w:val="00921591"/>
    <w:rsid w:val="00922DCD"/>
    <w:rsid w:val="00922FCE"/>
    <w:rsid w:val="0092375B"/>
    <w:rsid w:val="00923A04"/>
    <w:rsid w:val="00925334"/>
    <w:rsid w:val="00926409"/>
    <w:rsid w:val="009303CE"/>
    <w:rsid w:val="00930F98"/>
    <w:rsid w:val="00931AC1"/>
    <w:rsid w:val="00932BDC"/>
    <w:rsid w:val="00934F9B"/>
    <w:rsid w:val="00936192"/>
    <w:rsid w:val="00936B41"/>
    <w:rsid w:val="009402F9"/>
    <w:rsid w:val="00942FC7"/>
    <w:rsid w:val="00943DDD"/>
    <w:rsid w:val="00944E80"/>
    <w:rsid w:val="0094544D"/>
    <w:rsid w:val="0094573C"/>
    <w:rsid w:val="00945C69"/>
    <w:rsid w:val="009475FE"/>
    <w:rsid w:val="00950493"/>
    <w:rsid w:val="00950DE3"/>
    <w:rsid w:val="00951DE8"/>
    <w:rsid w:val="00951FED"/>
    <w:rsid w:val="00952531"/>
    <w:rsid w:val="00952613"/>
    <w:rsid w:val="00952DA7"/>
    <w:rsid w:val="00953A7D"/>
    <w:rsid w:val="009547C3"/>
    <w:rsid w:val="00954CCA"/>
    <w:rsid w:val="00960E9E"/>
    <w:rsid w:val="00961AF6"/>
    <w:rsid w:val="00966125"/>
    <w:rsid w:val="009668BD"/>
    <w:rsid w:val="00966FD1"/>
    <w:rsid w:val="00967AE2"/>
    <w:rsid w:val="009717B4"/>
    <w:rsid w:val="00972D10"/>
    <w:rsid w:val="00974AD2"/>
    <w:rsid w:val="00975A56"/>
    <w:rsid w:val="00976F88"/>
    <w:rsid w:val="00977961"/>
    <w:rsid w:val="00980613"/>
    <w:rsid w:val="00981EEE"/>
    <w:rsid w:val="0098267A"/>
    <w:rsid w:val="0098286D"/>
    <w:rsid w:val="0099090C"/>
    <w:rsid w:val="00990AA8"/>
    <w:rsid w:val="009916F6"/>
    <w:rsid w:val="00991E52"/>
    <w:rsid w:val="00992894"/>
    <w:rsid w:val="009928A8"/>
    <w:rsid w:val="009935B9"/>
    <w:rsid w:val="00994014"/>
    <w:rsid w:val="00994917"/>
    <w:rsid w:val="009962F8"/>
    <w:rsid w:val="00996E5A"/>
    <w:rsid w:val="00997CFD"/>
    <w:rsid w:val="009A1895"/>
    <w:rsid w:val="009A30E3"/>
    <w:rsid w:val="009A5B44"/>
    <w:rsid w:val="009A5BA4"/>
    <w:rsid w:val="009A6B85"/>
    <w:rsid w:val="009A6DFC"/>
    <w:rsid w:val="009A7BCE"/>
    <w:rsid w:val="009B1834"/>
    <w:rsid w:val="009B3DAB"/>
    <w:rsid w:val="009B689E"/>
    <w:rsid w:val="009B6DD0"/>
    <w:rsid w:val="009C005C"/>
    <w:rsid w:val="009C1341"/>
    <w:rsid w:val="009C1883"/>
    <w:rsid w:val="009C562F"/>
    <w:rsid w:val="009C59DF"/>
    <w:rsid w:val="009C5B74"/>
    <w:rsid w:val="009C7400"/>
    <w:rsid w:val="009C79FF"/>
    <w:rsid w:val="009D15E9"/>
    <w:rsid w:val="009D48E2"/>
    <w:rsid w:val="009D6700"/>
    <w:rsid w:val="009D7A2C"/>
    <w:rsid w:val="009D7C58"/>
    <w:rsid w:val="009E4175"/>
    <w:rsid w:val="009E5B21"/>
    <w:rsid w:val="009E7202"/>
    <w:rsid w:val="009F0CFC"/>
    <w:rsid w:val="009F34A8"/>
    <w:rsid w:val="009F3735"/>
    <w:rsid w:val="009F3952"/>
    <w:rsid w:val="009F3D6C"/>
    <w:rsid w:val="009F4194"/>
    <w:rsid w:val="009F48D0"/>
    <w:rsid w:val="009F4A43"/>
    <w:rsid w:val="009F68B9"/>
    <w:rsid w:val="009F6B09"/>
    <w:rsid w:val="00A00F88"/>
    <w:rsid w:val="00A01571"/>
    <w:rsid w:val="00A02AE0"/>
    <w:rsid w:val="00A031C0"/>
    <w:rsid w:val="00A04B55"/>
    <w:rsid w:val="00A04FEE"/>
    <w:rsid w:val="00A05BFD"/>
    <w:rsid w:val="00A05E63"/>
    <w:rsid w:val="00A064A0"/>
    <w:rsid w:val="00A06909"/>
    <w:rsid w:val="00A11313"/>
    <w:rsid w:val="00A1194B"/>
    <w:rsid w:val="00A12009"/>
    <w:rsid w:val="00A139E5"/>
    <w:rsid w:val="00A1428C"/>
    <w:rsid w:val="00A153D9"/>
    <w:rsid w:val="00A15777"/>
    <w:rsid w:val="00A17034"/>
    <w:rsid w:val="00A17F6E"/>
    <w:rsid w:val="00A203BE"/>
    <w:rsid w:val="00A208A7"/>
    <w:rsid w:val="00A210C6"/>
    <w:rsid w:val="00A21709"/>
    <w:rsid w:val="00A256CC"/>
    <w:rsid w:val="00A25891"/>
    <w:rsid w:val="00A26715"/>
    <w:rsid w:val="00A2696D"/>
    <w:rsid w:val="00A2707D"/>
    <w:rsid w:val="00A275D8"/>
    <w:rsid w:val="00A33E05"/>
    <w:rsid w:val="00A344DB"/>
    <w:rsid w:val="00A357D9"/>
    <w:rsid w:val="00A36B4F"/>
    <w:rsid w:val="00A378C3"/>
    <w:rsid w:val="00A406AA"/>
    <w:rsid w:val="00A40EFB"/>
    <w:rsid w:val="00A40F16"/>
    <w:rsid w:val="00A41246"/>
    <w:rsid w:val="00A42D8F"/>
    <w:rsid w:val="00A440C9"/>
    <w:rsid w:val="00A4548E"/>
    <w:rsid w:val="00A45620"/>
    <w:rsid w:val="00A45888"/>
    <w:rsid w:val="00A45FE6"/>
    <w:rsid w:val="00A471B3"/>
    <w:rsid w:val="00A47A29"/>
    <w:rsid w:val="00A51DA0"/>
    <w:rsid w:val="00A529B2"/>
    <w:rsid w:val="00A53FCD"/>
    <w:rsid w:val="00A54A72"/>
    <w:rsid w:val="00A55ADE"/>
    <w:rsid w:val="00A572ED"/>
    <w:rsid w:val="00A63449"/>
    <w:rsid w:val="00A634AD"/>
    <w:rsid w:val="00A63FB8"/>
    <w:rsid w:val="00A6416C"/>
    <w:rsid w:val="00A6460A"/>
    <w:rsid w:val="00A652FC"/>
    <w:rsid w:val="00A65548"/>
    <w:rsid w:val="00A662AD"/>
    <w:rsid w:val="00A66B94"/>
    <w:rsid w:val="00A71B68"/>
    <w:rsid w:val="00A722A1"/>
    <w:rsid w:val="00A731F1"/>
    <w:rsid w:val="00A7785D"/>
    <w:rsid w:val="00A77B1B"/>
    <w:rsid w:val="00A803FB"/>
    <w:rsid w:val="00A81E69"/>
    <w:rsid w:val="00A84A99"/>
    <w:rsid w:val="00A9027F"/>
    <w:rsid w:val="00A91B33"/>
    <w:rsid w:val="00A93017"/>
    <w:rsid w:val="00A932A5"/>
    <w:rsid w:val="00A94960"/>
    <w:rsid w:val="00A94BA3"/>
    <w:rsid w:val="00A96AFD"/>
    <w:rsid w:val="00A96D43"/>
    <w:rsid w:val="00AA2329"/>
    <w:rsid w:val="00AA253A"/>
    <w:rsid w:val="00AA3404"/>
    <w:rsid w:val="00AA3841"/>
    <w:rsid w:val="00AA4F30"/>
    <w:rsid w:val="00AA5263"/>
    <w:rsid w:val="00AA5790"/>
    <w:rsid w:val="00AA63C2"/>
    <w:rsid w:val="00AA66D8"/>
    <w:rsid w:val="00AB1110"/>
    <w:rsid w:val="00AB134C"/>
    <w:rsid w:val="00AB1540"/>
    <w:rsid w:val="00AB1B31"/>
    <w:rsid w:val="00AB1C8E"/>
    <w:rsid w:val="00AB2961"/>
    <w:rsid w:val="00AB325C"/>
    <w:rsid w:val="00AC07D3"/>
    <w:rsid w:val="00AC394B"/>
    <w:rsid w:val="00AC437F"/>
    <w:rsid w:val="00AC568D"/>
    <w:rsid w:val="00AC5BCE"/>
    <w:rsid w:val="00AC5F67"/>
    <w:rsid w:val="00AC68ED"/>
    <w:rsid w:val="00AC6D2F"/>
    <w:rsid w:val="00AC7053"/>
    <w:rsid w:val="00AC72EA"/>
    <w:rsid w:val="00AD0DA0"/>
    <w:rsid w:val="00AD2444"/>
    <w:rsid w:val="00AD2A46"/>
    <w:rsid w:val="00AD34B8"/>
    <w:rsid w:val="00AD4093"/>
    <w:rsid w:val="00AD56FB"/>
    <w:rsid w:val="00AD7C79"/>
    <w:rsid w:val="00AD7C7E"/>
    <w:rsid w:val="00AE2623"/>
    <w:rsid w:val="00AE35F6"/>
    <w:rsid w:val="00AE52EE"/>
    <w:rsid w:val="00AE6697"/>
    <w:rsid w:val="00AE673E"/>
    <w:rsid w:val="00AF0454"/>
    <w:rsid w:val="00AF0A3B"/>
    <w:rsid w:val="00AF1430"/>
    <w:rsid w:val="00AF1A96"/>
    <w:rsid w:val="00AF1EE0"/>
    <w:rsid w:val="00AF20C5"/>
    <w:rsid w:val="00AF26F7"/>
    <w:rsid w:val="00AF2E27"/>
    <w:rsid w:val="00AF69FE"/>
    <w:rsid w:val="00AF6CB6"/>
    <w:rsid w:val="00AF7014"/>
    <w:rsid w:val="00AF7439"/>
    <w:rsid w:val="00AF7524"/>
    <w:rsid w:val="00B02D47"/>
    <w:rsid w:val="00B0403C"/>
    <w:rsid w:val="00B04960"/>
    <w:rsid w:val="00B06F38"/>
    <w:rsid w:val="00B075B0"/>
    <w:rsid w:val="00B07620"/>
    <w:rsid w:val="00B076B0"/>
    <w:rsid w:val="00B07A63"/>
    <w:rsid w:val="00B1046F"/>
    <w:rsid w:val="00B10DC8"/>
    <w:rsid w:val="00B10E9E"/>
    <w:rsid w:val="00B10FEB"/>
    <w:rsid w:val="00B121A5"/>
    <w:rsid w:val="00B12496"/>
    <w:rsid w:val="00B13B32"/>
    <w:rsid w:val="00B147C0"/>
    <w:rsid w:val="00B164A3"/>
    <w:rsid w:val="00B16F06"/>
    <w:rsid w:val="00B17254"/>
    <w:rsid w:val="00B2080E"/>
    <w:rsid w:val="00B20DCC"/>
    <w:rsid w:val="00B22182"/>
    <w:rsid w:val="00B23664"/>
    <w:rsid w:val="00B2446A"/>
    <w:rsid w:val="00B254B7"/>
    <w:rsid w:val="00B265EB"/>
    <w:rsid w:val="00B356DE"/>
    <w:rsid w:val="00B3610B"/>
    <w:rsid w:val="00B413CF"/>
    <w:rsid w:val="00B4351F"/>
    <w:rsid w:val="00B43661"/>
    <w:rsid w:val="00B44A56"/>
    <w:rsid w:val="00B44A62"/>
    <w:rsid w:val="00B44B49"/>
    <w:rsid w:val="00B461E6"/>
    <w:rsid w:val="00B507A6"/>
    <w:rsid w:val="00B51123"/>
    <w:rsid w:val="00B52514"/>
    <w:rsid w:val="00B5418B"/>
    <w:rsid w:val="00B54985"/>
    <w:rsid w:val="00B54A58"/>
    <w:rsid w:val="00B551FF"/>
    <w:rsid w:val="00B55279"/>
    <w:rsid w:val="00B601BB"/>
    <w:rsid w:val="00B63435"/>
    <w:rsid w:val="00B637A9"/>
    <w:rsid w:val="00B657ED"/>
    <w:rsid w:val="00B6599F"/>
    <w:rsid w:val="00B65B7A"/>
    <w:rsid w:val="00B65D46"/>
    <w:rsid w:val="00B66A62"/>
    <w:rsid w:val="00B70001"/>
    <w:rsid w:val="00B710DA"/>
    <w:rsid w:val="00B724E2"/>
    <w:rsid w:val="00B733F8"/>
    <w:rsid w:val="00B73F12"/>
    <w:rsid w:val="00B754D5"/>
    <w:rsid w:val="00B756C8"/>
    <w:rsid w:val="00B76B79"/>
    <w:rsid w:val="00B818EB"/>
    <w:rsid w:val="00B81FE7"/>
    <w:rsid w:val="00B82306"/>
    <w:rsid w:val="00B82ED5"/>
    <w:rsid w:val="00B9007A"/>
    <w:rsid w:val="00B92A47"/>
    <w:rsid w:val="00B960F8"/>
    <w:rsid w:val="00B96FF9"/>
    <w:rsid w:val="00B977D4"/>
    <w:rsid w:val="00BA04C1"/>
    <w:rsid w:val="00BA130F"/>
    <w:rsid w:val="00BA1B2C"/>
    <w:rsid w:val="00BA30C1"/>
    <w:rsid w:val="00BA4CBF"/>
    <w:rsid w:val="00BA5EFD"/>
    <w:rsid w:val="00BA6D06"/>
    <w:rsid w:val="00BB0392"/>
    <w:rsid w:val="00BB0D29"/>
    <w:rsid w:val="00BB10A9"/>
    <w:rsid w:val="00BB10C4"/>
    <w:rsid w:val="00BB131C"/>
    <w:rsid w:val="00BB418A"/>
    <w:rsid w:val="00BB440E"/>
    <w:rsid w:val="00BB5018"/>
    <w:rsid w:val="00BB5BDD"/>
    <w:rsid w:val="00BB6DD2"/>
    <w:rsid w:val="00BC0B5C"/>
    <w:rsid w:val="00BC1241"/>
    <w:rsid w:val="00BC1521"/>
    <w:rsid w:val="00BC1B44"/>
    <w:rsid w:val="00BC2277"/>
    <w:rsid w:val="00BC2BD6"/>
    <w:rsid w:val="00BC3EE3"/>
    <w:rsid w:val="00BC5B2B"/>
    <w:rsid w:val="00BC6390"/>
    <w:rsid w:val="00BC643C"/>
    <w:rsid w:val="00BC6CAB"/>
    <w:rsid w:val="00BD00AB"/>
    <w:rsid w:val="00BD034D"/>
    <w:rsid w:val="00BD15C3"/>
    <w:rsid w:val="00BD2D16"/>
    <w:rsid w:val="00BD38F9"/>
    <w:rsid w:val="00BD4CD8"/>
    <w:rsid w:val="00BD4EA8"/>
    <w:rsid w:val="00BD50B1"/>
    <w:rsid w:val="00BD5E7C"/>
    <w:rsid w:val="00BD76D5"/>
    <w:rsid w:val="00BD7AD0"/>
    <w:rsid w:val="00BE0590"/>
    <w:rsid w:val="00BE0653"/>
    <w:rsid w:val="00BE26B9"/>
    <w:rsid w:val="00BE2AEB"/>
    <w:rsid w:val="00BE3BF1"/>
    <w:rsid w:val="00BE4C5E"/>
    <w:rsid w:val="00BE5200"/>
    <w:rsid w:val="00BE7C39"/>
    <w:rsid w:val="00BF086C"/>
    <w:rsid w:val="00BF1C3D"/>
    <w:rsid w:val="00BF2875"/>
    <w:rsid w:val="00BF2D3B"/>
    <w:rsid w:val="00BF33A6"/>
    <w:rsid w:val="00BF39E0"/>
    <w:rsid w:val="00BF45CB"/>
    <w:rsid w:val="00BF555B"/>
    <w:rsid w:val="00BF571E"/>
    <w:rsid w:val="00BF5BC2"/>
    <w:rsid w:val="00BF77E1"/>
    <w:rsid w:val="00C00541"/>
    <w:rsid w:val="00C00B4E"/>
    <w:rsid w:val="00C019C0"/>
    <w:rsid w:val="00C03220"/>
    <w:rsid w:val="00C03328"/>
    <w:rsid w:val="00C03351"/>
    <w:rsid w:val="00C04636"/>
    <w:rsid w:val="00C04AF9"/>
    <w:rsid w:val="00C064E4"/>
    <w:rsid w:val="00C0653D"/>
    <w:rsid w:val="00C077A9"/>
    <w:rsid w:val="00C10102"/>
    <w:rsid w:val="00C10239"/>
    <w:rsid w:val="00C10698"/>
    <w:rsid w:val="00C1093D"/>
    <w:rsid w:val="00C1136D"/>
    <w:rsid w:val="00C12060"/>
    <w:rsid w:val="00C14B33"/>
    <w:rsid w:val="00C150E3"/>
    <w:rsid w:val="00C15375"/>
    <w:rsid w:val="00C2081D"/>
    <w:rsid w:val="00C21815"/>
    <w:rsid w:val="00C233E0"/>
    <w:rsid w:val="00C235D9"/>
    <w:rsid w:val="00C23C3C"/>
    <w:rsid w:val="00C24393"/>
    <w:rsid w:val="00C24750"/>
    <w:rsid w:val="00C252BE"/>
    <w:rsid w:val="00C25533"/>
    <w:rsid w:val="00C25BCE"/>
    <w:rsid w:val="00C25C20"/>
    <w:rsid w:val="00C25CE0"/>
    <w:rsid w:val="00C319FE"/>
    <w:rsid w:val="00C3260F"/>
    <w:rsid w:val="00C34482"/>
    <w:rsid w:val="00C345BC"/>
    <w:rsid w:val="00C35006"/>
    <w:rsid w:val="00C36FE3"/>
    <w:rsid w:val="00C37A21"/>
    <w:rsid w:val="00C40A95"/>
    <w:rsid w:val="00C41E93"/>
    <w:rsid w:val="00C421EF"/>
    <w:rsid w:val="00C424C0"/>
    <w:rsid w:val="00C43A48"/>
    <w:rsid w:val="00C44D82"/>
    <w:rsid w:val="00C44F1F"/>
    <w:rsid w:val="00C454B7"/>
    <w:rsid w:val="00C47EDE"/>
    <w:rsid w:val="00C509BA"/>
    <w:rsid w:val="00C50E3A"/>
    <w:rsid w:val="00C518BC"/>
    <w:rsid w:val="00C541A7"/>
    <w:rsid w:val="00C54847"/>
    <w:rsid w:val="00C54991"/>
    <w:rsid w:val="00C54AC0"/>
    <w:rsid w:val="00C55DCD"/>
    <w:rsid w:val="00C56E6C"/>
    <w:rsid w:val="00C57F9E"/>
    <w:rsid w:val="00C60546"/>
    <w:rsid w:val="00C612F7"/>
    <w:rsid w:val="00C62E46"/>
    <w:rsid w:val="00C64152"/>
    <w:rsid w:val="00C642EC"/>
    <w:rsid w:val="00C654E3"/>
    <w:rsid w:val="00C65F29"/>
    <w:rsid w:val="00C66265"/>
    <w:rsid w:val="00C672E1"/>
    <w:rsid w:val="00C67E7D"/>
    <w:rsid w:val="00C70333"/>
    <w:rsid w:val="00C71626"/>
    <w:rsid w:val="00C7182C"/>
    <w:rsid w:val="00C73508"/>
    <w:rsid w:val="00C735FB"/>
    <w:rsid w:val="00C75923"/>
    <w:rsid w:val="00C7669D"/>
    <w:rsid w:val="00C76A3D"/>
    <w:rsid w:val="00C82B9F"/>
    <w:rsid w:val="00C83267"/>
    <w:rsid w:val="00C8472D"/>
    <w:rsid w:val="00C8548C"/>
    <w:rsid w:val="00C85FD3"/>
    <w:rsid w:val="00C913FD"/>
    <w:rsid w:val="00C949FE"/>
    <w:rsid w:val="00C958B9"/>
    <w:rsid w:val="00C95D71"/>
    <w:rsid w:val="00C96985"/>
    <w:rsid w:val="00CA090D"/>
    <w:rsid w:val="00CA133E"/>
    <w:rsid w:val="00CA2004"/>
    <w:rsid w:val="00CA2464"/>
    <w:rsid w:val="00CA3B5E"/>
    <w:rsid w:val="00CA58F1"/>
    <w:rsid w:val="00CA662F"/>
    <w:rsid w:val="00CB293F"/>
    <w:rsid w:val="00CB3331"/>
    <w:rsid w:val="00CB4594"/>
    <w:rsid w:val="00CB5154"/>
    <w:rsid w:val="00CB69A3"/>
    <w:rsid w:val="00CC4FF4"/>
    <w:rsid w:val="00CC5DA7"/>
    <w:rsid w:val="00CC63E1"/>
    <w:rsid w:val="00CC6E64"/>
    <w:rsid w:val="00CC7FDD"/>
    <w:rsid w:val="00CD08C6"/>
    <w:rsid w:val="00CD0F5B"/>
    <w:rsid w:val="00CD14A9"/>
    <w:rsid w:val="00CD4ADB"/>
    <w:rsid w:val="00CD5E61"/>
    <w:rsid w:val="00CD5F6C"/>
    <w:rsid w:val="00CD6212"/>
    <w:rsid w:val="00CE1AFD"/>
    <w:rsid w:val="00CE21BA"/>
    <w:rsid w:val="00CE5A07"/>
    <w:rsid w:val="00CE6ACB"/>
    <w:rsid w:val="00CE6DFD"/>
    <w:rsid w:val="00CE753B"/>
    <w:rsid w:val="00CF00A0"/>
    <w:rsid w:val="00CF0557"/>
    <w:rsid w:val="00CF4A7C"/>
    <w:rsid w:val="00CF596B"/>
    <w:rsid w:val="00CF5B4E"/>
    <w:rsid w:val="00CF6575"/>
    <w:rsid w:val="00CF699F"/>
    <w:rsid w:val="00CF6B3D"/>
    <w:rsid w:val="00D00E8A"/>
    <w:rsid w:val="00D01439"/>
    <w:rsid w:val="00D018B4"/>
    <w:rsid w:val="00D0279B"/>
    <w:rsid w:val="00D033A7"/>
    <w:rsid w:val="00D045A9"/>
    <w:rsid w:val="00D04A9A"/>
    <w:rsid w:val="00D06AEE"/>
    <w:rsid w:val="00D10140"/>
    <w:rsid w:val="00D1360D"/>
    <w:rsid w:val="00D13CF0"/>
    <w:rsid w:val="00D14AC3"/>
    <w:rsid w:val="00D15408"/>
    <w:rsid w:val="00D15722"/>
    <w:rsid w:val="00D17DDA"/>
    <w:rsid w:val="00D221E4"/>
    <w:rsid w:val="00D232B7"/>
    <w:rsid w:val="00D233A0"/>
    <w:rsid w:val="00D233AD"/>
    <w:rsid w:val="00D25673"/>
    <w:rsid w:val="00D257E4"/>
    <w:rsid w:val="00D2606D"/>
    <w:rsid w:val="00D269EF"/>
    <w:rsid w:val="00D2720F"/>
    <w:rsid w:val="00D315FC"/>
    <w:rsid w:val="00D32978"/>
    <w:rsid w:val="00D334B2"/>
    <w:rsid w:val="00D35767"/>
    <w:rsid w:val="00D40C95"/>
    <w:rsid w:val="00D4241B"/>
    <w:rsid w:val="00D42752"/>
    <w:rsid w:val="00D461F8"/>
    <w:rsid w:val="00D467E9"/>
    <w:rsid w:val="00D4764F"/>
    <w:rsid w:val="00D50246"/>
    <w:rsid w:val="00D5042D"/>
    <w:rsid w:val="00D51ABC"/>
    <w:rsid w:val="00D52820"/>
    <w:rsid w:val="00D5382A"/>
    <w:rsid w:val="00D53985"/>
    <w:rsid w:val="00D54747"/>
    <w:rsid w:val="00D54C5C"/>
    <w:rsid w:val="00D55F24"/>
    <w:rsid w:val="00D56AF4"/>
    <w:rsid w:val="00D60F09"/>
    <w:rsid w:val="00D6107E"/>
    <w:rsid w:val="00D648AD"/>
    <w:rsid w:val="00D65FF5"/>
    <w:rsid w:val="00D66973"/>
    <w:rsid w:val="00D6774B"/>
    <w:rsid w:val="00D67B46"/>
    <w:rsid w:val="00D67CDB"/>
    <w:rsid w:val="00D706D6"/>
    <w:rsid w:val="00D71716"/>
    <w:rsid w:val="00D7260A"/>
    <w:rsid w:val="00D72C84"/>
    <w:rsid w:val="00D74788"/>
    <w:rsid w:val="00D74B2D"/>
    <w:rsid w:val="00D775C4"/>
    <w:rsid w:val="00D77E92"/>
    <w:rsid w:val="00D8143F"/>
    <w:rsid w:val="00D83BE3"/>
    <w:rsid w:val="00D85BF9"/>
    <w:rsid w:val="00D86B45"/>
    <w:rsid w:val="00D90798"/>
    <w:rsid w:val="00D929B4"/>
    <w:rsid w:val="00D93D67"/>
    <w:rsid w:val="00D94358"/>
    <w:rsid w:val="00D95B89"/>
    <w:rsid w:val="00D97E8C"/>
    <w:rsid w:val="00DA0B7B"/>
    <w:rsid w:val="00DA2880"/>
    <w:rsid w:val="00DA3FB9"/>
    <w:rsid w:val="00DA4A68"/>
    <w:rsid w:val="00DA4CD2"/>
    <w:rsid w:val="00DA4DEC"/>
    <w:rsid w:val="00DA59F6"/>
    <w:rsid w:val="00DA602C"/>
    <w:rsid w:val="00DA6CDC"/>
    <w:rsid w:val="00DA6EEC"/>
    <w:rsid w:val="00DB03B7"/>
    <w:rsid w:val="00DB0661"/>
    <w:rsid w:val="00DB0AA3"/>
    <w:rsid w:val="00DB0BAB"/>
    <w:rsid w:val="00DB230B"/>
    <w:rsid w:val="00DB3D90"/>
    <w:rsid w:val="00DB61B8"/>
    <w:rsid w:val="00DC203A"/>
    <w:rsid w:val="00DC45C3"/>
    <w:rsid w:val="00DC4EAC"/>
    <w:rsid w:val="00DC62C2"/>
    <w:rsid w:val="00DC6518"/>
    <w:rsid w:val="00DC72E0"/>
    <w:rsid w:val="00DC7337"/>
    <w:rsid w:val="00DC7498"/>
    <w:rsid w:val="00DD0682"/>
    <w:rsid w:val="00DD113B"/>
    <w:rsid w:val="00DD18D9"/>
    <w:rsid w:val="00DD2393"/>
    <w:rsid w:val="00DD2506"/>
    <w:rsid w:val="00DD2EC9"/>
    <w:rsid w:val="00DD6012"/>
    <w:rsid w:val="00DD6201"/>
    <w:rsid w:val="00DD62CF"/>
    <w:rsid w:val="00DD666A"/>
    <w:rsid w:val="00DE004D"/>
    <w:rsid w:val="00DE0292"/>
    <w:rsid w:val="00DE06D5"/>
    <w:rsid w:val="00DE0DE8"/>
    <w:rsid w:val="00DE2539"/>
    <w:rsid w:val="00DE2B4C"/>
    <w:rsid w:val="00DE2F5A"/>
    <w:rsid w:val="00DE3501"/>
    <w:rsid w:val="00DE5878"/>
    <w:rsid w:val="00DE72AB"/>
    <w:rsid w:val="00DF09A4"/>
    <w:rsid w:val="00DF0DBE"/>
    <w:rsid w:val="00DF1C4E"/>
    <w:rsid w:val="00DF2141"/>
    <w:rsid w:val="00DF33A4"/>
    <w:rsid w:val="00DF3A2A"/>
    <w:rsid w:val="00DF4D39"/>
    <w:rsid w:val="00DF540E"/>
    <w:rsid w:val="00DF5865"/>
    <w:rsid w:val="00DF68B3"/>
    <w:rsid w:val="00DF7277"/>
    <w:rsid w:val="00DF7598"/>
    <w:rsid w:val="00DF768E"/>
    <w:rsid w:val="00E00881"/>
    <w:rsid w:val="00E013B6"/>
    <w:rsid w:val="00E02276"/>
    <w:rsid w:val="00E02A1A"/>
    <w:rsid w:val="00E03127"/>
    <w:rsid w:val="00E03459"/>
    <w:rsid w:val="00E03D8A"/>
    <w:rsid w:val="00E04C51"/>
    <w:rsid w:val="00E06DFA"/>
    <w:rsid w:val="00E06FA8"/>
    <w:rsid w:val="00E07585"/>
    <w:rsid w:val="00E10FA3"/>
    <w:rsid w:val="00E12131"/>
    <w:rsid w:val="00E12903"/>
    <w:rsid w:val="00E13C15"/>
    <w:rsid w:val="00E15439"/>
    <w:rsid w:val="00E1780C"/>
    <w:rsid w:val="00E178D0"/>
    <w:rsid w:val="00E21407"/>
    <w:rsid w:val="00E216C9"/>
    <w:rsid w:val="00E23580"/>
    <w:rsid w:val="00E237CE"/>
    <w:rsid w:val="00E2399B"/>
    <w:rsid w:val="00E23F1C"/>
    <w:rsid w:val="00E24432"/>
    <w:rsid w:val="00E263B4"/>
    <w:rsid w:val="00E30901"/>
    <w:rsid w:val="00E30AE0"/>
    <w:rsid w:val="00E30CFA"/>
    <w:rsid w:val="00E31153"/>
    <w:rsid w:val="00E31168"/>
    <w:rsid w:val="00E32760"/>
    <w:rsid w:val="00E329C4"/>
    <w:rsid w:val="00E3474D"/>
    <w:rsid w:val="00E378D4"/>
    <w:rsid w:val="00E4135B"/>
    <w:rsid w:val="00E42BF6"/>
    <w:rsid w:val="00E4313F"/>
    <w:rsid w:val="00E44488"/>
    <w:rsid w:val="00E44E37"/>
    <w:rsid w:val="00E451F0"/>
    <w:rsid w:val="00E45219"/>
    <w:rsid w:val="00E4546A"/>
    <w:rsid w:val="00E455C0"/>
    <w:rsid w:val="00E50CE4"/>
    <w:rsid w:val="00E50DE0"/>
    <w:rsid w:val="00E515F7"/>
    <w:rsid w:val="00E51BA3"/>
    <w:rsid w:val="00E538CC"/>
    <w:rsid w:val="00E54B22"/>
    <w:rsid w:val="00E555EF"/>
    <w:rsid w:val="00E56AFA"/>
    <w:rsid w:val="00E60CE7"/>
    <w:rsid w:val="00E634ED"/>
    <w:rsid w:val="00E64EC6"/>
    <w:rsid w:val="00E65505"/>
    <w:rsid w:val="00E66792"/>
    <w:rsid w:val="00E67760"/>
    <w:rsid w:val="00E6790F"/>
    <w:rsid w:val="00E679A5"/>
    <w:rsid w:val="00E72909"/>
    <w:rsid w:val="00E72DC0"/>
    <w:rsid w:val="00E74DEB"/>
    <w:rsid w:val="00E75E69"/>
    <w:rsid w:val="00E804A0"/>
    <w:rsid w:val="00E805A4"/>
    <w:rsid w:val="00E81FEA"/>
    <w:rsid w:val="00E83D51"/>
    <w:rsid w:val="00E84334"/>
    <w:rsid w:val="00E851EE"/>
    <w:rsid w:val="00E856AB"/>
    <w:rsid w:val="00E85992"/>
    <w:rsid w:val="00E86CAE"/>
    <w:rsid w:val="00E86D21"/>
    <w:rsid w:val="00E87D76"/>
    <w:rsid w:val="00E87F1A"/>
    <w:rsid w:val="00E909DE"/>
    <w:rsid w:val="00E963A6"/>
    <w:rsid w:val="00E9678B"/>
    <w:rsid w:val="00EA117C"/>
    <w:rsid w:val="00EA1CA1"/>
    <w:rsid w:val="00EA24AE"/>
    <w:rsid w:val="00EA3263"/>
    <w:rsid w:val="00EA3AB7"/>
    <w:rsid w:val="00EA5940"/>
    <w:rsid w:val="00EB0BCE"/>
    <w:rsid w:val="00EB0E3D"/>
    <w:rsid w:val="00EB1C94"/>
    <w:rsid w:val="00EB3424"/>
    <w:rsid w:val="00EB3E89"/>
    <w:rsid w:val="00EC0514"/>
    <w:rsid w:val="00EC0AA9"/>
    <w:rsid w:val="00EC136C"/>
    <w:rsid w:val="00EC1C1B"/>
    <w:rsid w:val="00EC22DD"/>
    <w:rsid w:val="00EC4A78"/>
    <w:rsid w:val="00EC5CD4"/>
    <w:rsid w:val="00EC5D89"/>
    <w:rsid w:val="00EC650B"/>
    <w:rsid w:val="00ED1C51"/>
    <w:rsid w:val="00ED26AB"/>
    <w:rsid w:val="00ED2DCB"/>
    <w:rsid w:val="00ED3834"/>
    <w:rsid w:val="00ED38EB"/>
    <w:rsid w:val="00ED3A9A"/>
    <w:rsid w:val="00ED62C5"/>
    <w:rsid w:val="00ED6373"/>
    <w:rsid w:val="00ED68CB"/>
    <w:rsid w:val="00ED6E15"/>
    <w:rsid w:val="00EE1488"/>
    <w:rsid w:val="00EE3137"/>
    <w:rsid w:val="00EE5A69"/>
    <w:rsid w:val="00EE5B56"/>
    <w:rsid w:val="00EE64F7"/>
    <w:rsid w:val="00EE681E"/>
    <w:rsid w:val="00EE7BD1"/>
    <w:rsid w:val="00EF02CA"/>
    <w:rsid w:val="00EF10E4"/>
    <w:rsid w:val="00EF1C58"/>
    <w:rsid w:val="00EF205C"/>
    <w:rsid w:val="00EF34D5"/>
    <w:rsid w:val="00EF4B34"/>
    <w:rsid w:val="00EF65A3"/>
    <w:rsid w:val="00EF6BE5"/>
    <w:rsid w:val="00EF71C9"/>
    <w:rsid w:val="00EF7E0C"/>
    <w:rsid w:val="00F009BE"/>
    <w:rsid w:val="00F012C1"/>
    <w:rsid w:val="00F02D91"/>
    <w:rsid w:val="00F02E82"/>
    <w:rsid w:val="00F0427F"/>
    <w:rsid w:val="00F043F4"/>
    <w:rsid w:val="00F0475E"/>
    <w:rsid w:val="00F050E8"/>
    <w:rsid w:val="00F050F4"/>
    <w:rsid w:val="00F056AF"/>
    <w:rsid w:val="00F06508"/>
    <w:rsid w:val="00F06C81"/>
    <w:rsid w:val="00F07799"/>
    <w:rsid w:val="00F10161"/>
    <w:rsid w:val="00F10695"/>
    <w:rsid w:val="00F11555"/>
    <w:rsid w:val="00F150B6"/>
    <w:rsid w:val="00F16CE7"/>
    <w:rsid w:val="00F16DDC"/>
    <w:rsid w:val="00F210E9"/>
    <w:rsid w:val="00F229C6"/>
    <w:rsid w:val="00F22B94"/>
    <w:rsid w:val="00F25019"/>
    <w:rsid w:val="00F253DF"/>
    <w:rsid w:val="00F256E0"/>
    <w:rsid w:val="00F2621E"/>
    <w:rsid w:val="00F30519"/>
    <w:rsid w:val="00F31F75"/>
    <w:rsid w:val="00F3447B"/>
    <w:rsid w:val="00F34497"/>
    <w:rsid w:val="00F34900"/>
    <w:rsid w:val="00F34CCA"/>
    <w:rsid w:val="00F36063"/>
    <w:rsid w:val="00F36559"/>
    <w:rsid w:val="00F3706B"/>
    <w:rsid w:val="00F407F0"/>
    <w:rsid w:val="00F4378D"/>
    <w:rsid w:val="00F43D75"/>
    <w:rsid w:val="00F43F2F"/>
    <w:rsid w:val="00F44A31"/>
    <w:rsid w:val="00F45512"/>
    <w:rsid w:val="00F456AD"/>
    <w:rsid w:val="00F47D9E"/>
    <w:rsid w:val="00F54A60"/>
    <w:rsid w:val="00F5521C"/>
    <w:rsid w:val="00F55220"/>
    <w:rsid w:val="00F55A2C"/>
    <w:rsid w:val="00F612DE"/>
    <w:rsid w:val="00F61E99"/>
    <w:rsid w:val="00F622B8"/>
    <w:rsid w:val="00F62EC4"/>
    <w:rsid w:val="00F63034"/>
    <w:rsid w:val="00F65C06"/>
    <w:rsid w:val="00F668CC"/>
    <w:rsid w:val="00F70F65"/>
    <w:rsid w:val="00F71227"/>
    <w:rsid w:val="00F729E5"/>
    <w:rsid w:val="00F73676"/>
    <w:rsid w:val="00F73FA2"/>
    <w:rsid w:val="00F74161"/>
    <w:rsid w:val="00F7700B"/>
    <w:rsid w:val="00F80EAD"/>
    <w:rsid w:val="00F81315"/>
    <w:rsid w:val="00F818E5"/>
    <w:rsid w:val="00F819F4"/>
    <w:rsid w:val="00F82546"/>
    <w:rsid w:val="00F83EB0"/>
    <w:rsid w:val="00F84ED1"/>
    <w:rsid w:val="00F861B5"/>
    <w:rsid w:val="00F87D59"/>
    <w:rsid w:val="00F904B4"/>
    <w:rsid w:val="00F90839"/>
    <w:rsid w:val="00F908DD"/>
    <w:rsid w:val="00F90F99"/>
    <w:rsid w:val="00F91BF3"/>
    <w:rsid w:val="00F925DD"/>
    <w:rsid w:val="00F93A54"/>
    <w:rsid w:val="00F949F3"/>
    <w:rsid w:val="00F953AE"/>
    <w:rsid w:val="00F966C6"/>
    <w:rsid w:val="00F96E82"/>
    <w:rsid w:val="00F973F5"/>
    <w:rsid w:val="00FA0480"/>
    <w:rsid w:val="00FA1C97"/>
    <w:rsid w:val="00FA1E1A"/>
    <w:rsid w:val="00FA264F"/>
    <w:rsid w:val="00FA32CD"/>
    <w:rsid w:val="00FA377C"/>
    <w:rsid w:val="00FA509F"/>
    <w:rsid w:val="00FA5572"/>
    <w:rsid w:val="00FA697A"/>
    <w:rsid w:val="00FA778A"/>
    <w:rsid w:val="00FB2435"/>
    <w:rsid w:val="00FB468A"/>
    <w:rsid w:val="00FB4DB8"/>
    <w:rsid w:val="00FB7A0F"/>
    <w:rsid w:val="00FC1543"/>
    <w:rsid w:val="00FC2475"/>
    <w:rsid w:val="00FC31E5"/>
    <w:rsid w:val="00FC331A"/>
    <w:rsid w:val="00FC36D0"/>
    <w:rsid w:val="00FC4DCF"/>
    <w:rsid w:val="00FC57B4"/>
    <w:rsid w:val="00FC679C"/>
    <w:rsid w:val="00FD20F0"/>
    <w:rsid w:val="00FD2486"/>
    <w:rsid w:val="00FD292D"/>
    <w:rsid w:val="00FD433B"/>
    <w:rsid w:val="00FD5C6A"/>
    <w:rsid w:val="00FD7470"/>
    <w:rsid w:val="00FE0F28"/>
    <w:rsid w:val="00FE1368"/>
    <w:rsid w:val="00FE2536"/>
    <w:rsid w:val="00FE45AA"/>
    <w:rsid w:val="00FE504A"/>
    <w:rsid w:val="00FE632D"/>
    <w:rsid w:val="00FE685B"/>
    <w:rsid w:val="00FE76AE"/>
    <w:rsid w:val="00FE7A2D"/>
    <w:rsid w:val="00FF4190"/>
    <w:rsid w:val="00FF422E"/>
    <w:rsid w:val="00FF7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97AC"/>
  <w15:chartTrackingRefBased/>
  <w15:docId w15:val="{CC5650A1-4FA6-8145-AA7B-8BE3FB60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F40"/>
    <w:pPr>
      <w:spacing w:before="360" w:after="120" w:line="312" w:lineRule="auto"/>
    </w:pPr>
    <w:rPr>
      <w:rFonts w:ascii="Arial" w:eastAsiaTheme="minorEastAsia" w:hAnsi="Arial" w:cs="Arial"/>
      <w:szCs w:val="20"/>
      <w:lang w:val="en-US"/>
    </w:rPr>
  </w:style>
  <w:style w:type="paragraph" w:styleId="Heading1">
    <w:name w:val="heading 1"/>
    <w:basedOn w:val="Titlecover"/>
    <w:next w:val="Normal"/>
    <w:link w:val="Heading1Char"/>
    <w:autoRedefine/>
    <w:uiPriority w:val="9"/>
    <w:qFormat/>
    <w:rsid w:val="00E51BA3"/>
    <w:pPr>
      <w:outlineLvl w:val="0"/>
    </w:pPr>
  </w:style>
  <w:style w:type="paragraph" w:styleId="Heading2">
    <w:name w:val="heading 2"/>
    <w:basedOn w:val="Normal"/>
    <w:next w:val="Normal"/>
    <w:link w:val="Heading2Char"/>
    <w:autoRedefine/>
    <w:uiPriority w:val="9"/>
    <w:unhideWhenUsed/>
    <w:qFormat/>
    <w:rsid w:val="0028653F"/>
    <w:pPr>
      <w:keepNext/>
      <w:keepLines/>
      <w:spacing w:after="240" w:line="240" w:lineRule="auto"/>
      <w:outlineLvl w:val="1"/>
    </w:pPr>
    <w:rPr>
      <w:rFonts w:eastAsiaTheme="majorEastAsia" w:cstheme="majorBidi"/>
      <w:b/>
      <w:bCs/>
      <w:color w:val="4C6DB6"/>
      <w:sz w:val="50"/>
      <w:szCs w:val="50"/>
      <w:lang w:val="en-AU" w:eastAsia="en-AU"/>
    </w:rPr>
  </w:style>
  <w:style w:type="paragraph" w:styleId="Heading3">
    <w:name w:val="heading 3"/>
    <w:basedOn w:val="Normal"/>
    <w:next w:val="Normal"/>
    <w:link w:val="Heading3Char"/>
    <w:autoRedefine/>
    <w:uiPriority w:val="9"/>
    <w:unhideWhenUsed/>
    <w:qFormat/>
    <w:rsid w:val="00E06DFA"/>
    <w:pPr>
      <w:keepNext/>
      <w:keepLines/>
      <w:spacing w:after="360" w:line="240" w:lineRule="auto"/>
      <w:outlineLvl w:val="2"/>
    </w:pPr>
    <w:rPr>
      <w:rFonts w:eastAsiaTheme="majorEastAsia" w:cstheme="majorBidi"/>
      <w:b/>
      <w:bCs/>
      <w:color w:val="4C6DB6"/>
      <w:sz w:val="32"/>
      <w:szCs w:val="24"/>
      <w:lang w:val="en-AU" w:eastAsia="en-AU"/>
    </w:rPr>
  </w:style>
  <w:style w:type="paragraph" w:styleId="Heading4">
    <w:name w:val="heading 4"/>
    <w:basedOn w:val="Heading3"/>
    <w:next w:val="Normal"/>
    <w:link w:val="Heading4Char"/>
    <w:uiPriority w:val="9"/>
    <w:unhideWhenUsed/>
    <w:qFormat/>
    <w:rsid w:val="00066F40"/>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BA3"/>
    <w:rPr>
      <w:rFonts w:ascii="Arial" w:eastAsiaTheme="minorEastAsia" w:hAnsi="Arial" w:cs="Arial"/>
      <w:b/>
      <w:noProof/>
      <w:color w:val="002060"/>
      <w:sz w:val="72"/>
      <w:szCs w:val="80"/>
      <w:lang w:eastAsia="en-AU"/>
    </w:rPr>
  </w:style>
  <w:style w:type="character" w:customStyle="1" w:styleId="Heading2Char">
    <w:name w:val="Heading 2 Char"/>
    <w:basedOn w:val="DefaultParagraphFont"/>
    <w:link w:val="Heading2"/>
    <w:uiPriority w:val="9"/>
    <w:rsid w:val="0028653F"/>
    <w:rPr>
      <w:rFonts w:ascii="Arial" w:eastAsiaTheme="majorEastAsia" w:hAnsi="Arial" w:cstheme="majorBidi"/>
      <w:b/>
      <w:bCs/>
      <w:color w:val="4C6DB6"/>
      <w:sz w:val="50"/>
      <w:szCs w:val="50"/>
      <w:lang w:eastAsia="en-AU"/>
    </w:rPr>
  </w:style>
  <w:style w:type="character" w:customStyle="1" w:styleId="Heading3Char">
    <w:name w:val="Heading 3 Char"/>
    <w:basedOn w:val="DefaultParagraphFont"/>
    <w:link w:val="Heading3"/>
    <w:uiPriority w:val="9"/>
    <w:rsid w:val="00E06DFA"/>
    <w:rPr>
      <w:rFonts w:ascii="Arial" w:eastAsiaTheme="majorEastAsia" w:hAnsi="Arial" w:cstheme="majorBidi"/>
      <w:b/>
      <w:bCs/>
      <w:color w:val="4C6DB6"/>
      <w:sz w:val="32"/>
      <w:szCs w:val="24"/>
      <w:lang w:eastAsia="en-AU"/>
    </w:rPr>
  </w:style>
  <w:style w:type="character" w:customStyle="1" w:styleId="Heading4Char">
    <w:name w:val="Heading 4 Char"/>
    <w:basedOn w:val="DefaultParagraphFont"/>
    <w:link w:val="Heading4"/>
    <w:uiPriority w:val="9"/>
    <w:rsid w:val="00066F40"/>
    <w:rPr>
      <w:rFonts w:ascii="Arial" w:eastAsiaTheme="majorEastAsia" w:hAnsi="Arial" w:cstheme="majorBidi"/>
      <w:b/>
      <w:bCs/>
      <w:color w:val="4C6DB6"/>
      <w:sz w:val="26"/>
      <w:szCs w:val="26"/>
      <w:lang w:val="en-US"/>
    </w:rPr>
  </w:style>
  <w:style w:type="paragraph" w:styleId="Header">
    <w:name w:val="header"/>
    <w:basedOn w:val="Normal"/>
    <w:link w:val="HeaderChar"/>
    <w:uiPriority w:val="99"/>
    <w:unhideWhenUsed/>
    <w:rsid w:val="00066F40"/>
    <w:pPr>
      <w:tabs>
        <w:tab w:val="center" w:pos="4320"/>
        <w:tab w:val="right" w:pos="8640"/>
      </w:tabs>
    </w:pPr>
  </w:style>
  <w:style w:type="character" w:customStyle="1" w:styleId="HeaderChar">
    <w:name w:val="Header Char"/>
    <w:basedOn w:val="DefaultParagraphFont"/>
    <w:link w:val="Header"/>
    <w:uiPriority w:val="99"/>
    <w:rsid w:val="00066F40"/>
    <w:rPr>
      <w:rFonts w:ascii="Arial" w:eastAsiaTheme="minorEastAsia" w:hAnsi="Arial" w:cs="Arial"/>
      <w:szCs w:val="20"/>
      <w:lang w:val="en-US"/>
    </w:rPr>
  </w:style>
  <w:style w:type="paragraph" w:styleId="Footer">
    <w:name w:val="footer"/>
    <w:basedOn w:val="Normal"/>
    <w:link w:val="FooterChar"/>
    <w:uiPriority w:val="99"/>
    <w:unhideWhenUsed/>
    <w:rsid w:val="00066F40"/>
    <w:pPr>
      <w:tabs>
        <w:tab w:val="center" w:pos="4320"/>
        <w:tab w:val="right" w:pos="8640"/>
      </w:tabs>
    </w:pPr>
  </w:style>
  <w:style w:type="character" w:customStyle="1" w:styleId="FooterChar">
    <w:name w:val="Footer Char"/>
    <w:basedOn w:val="DefaultParagraphFont"/>
    <w:link w:val="Footer"/>
    <w:uiPriority w:val="99"/>
    <w:rsid w:val="00066F40"/>
    <w:rPr>
      <w:rFonts w:ascii="Arial" w:eastAsiaTheme="minorEastAsia" w:hAnsi="Arial" w:cs="Arial"/>
      <w:szCs w:val="20"/>
      <w:lang w:val="en-US"/>
    </w:rPr>
  </w:style>
  <w:style w:type="table" w:styleId="TableGrid">
    <w:name w:val="Table Grid"/>
    <w:basedOn w:val="TableNormal"/>
    <w:uiPriority w:val="59"/>
    <w:rsid w:val="00066F40"/>
    <w:pPr>
      <w:spacing w:before="200" w:after="120" w:line="312"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66F40"/>
    <w:pPr>
      <w:spacing w:after="100"/>
    </w:pPr>
  </w:style>
  <w:style w:type="paragraph" w:styleId="TOC3">
    <w:name w:val="toc 3"/>
    <w:basedOn w:val="Normal"/>
    <w:next w:val="Normal"/>
    <w:autoRedefine/>
    <w:uiPriority w:val="39"/>
    <w:unhideWhenUsed/>
    <w:rsid w:val="00066F40"/>
    <w:pPr>
      <w:spacing w:after="100"/>
      <w:ind w:left="480"/>
    </w:pPr>
    <w:rPr>
      <w:i/>
    </w:rPr>
  </w:style>
  <w:style w:type="character" w:styleId="Hyperlink">
    <w:name w:val="Hyperlink"/>
    <w:basedOn w:val="DefaultParagraphFont"/>
    <w:uiPriority w:val="99"/>
    <w:unhideWhenUsed/>
    <w:qFormat/>
    <w:rsid w:val="00066F40"/>
    <w:rPr>
      <w:rFonts w:ascii="Arial" w:hAnsi="Arial"/>
      <w:b/>
      <w:color w:val="F26722"/>
      <w:sz w:val="22"/>
      <w:u w:val="single"/>
    </w:rPr>
  </w:style>
  <w:style w:type="paragraph" w:customStyle="1" w:styleId="Titlecover">
    <w:name w:val="Title (cover)"/>
    <w:basedOn w:val="Normal"/>
    <w:autoRedefine/>
    <w:rsid w:val="00066F40"/>
    <w:pPr>
      <w:spacing w:before="0" w:after="0" w:line="240" w:lineRule="auto"/>
    </w:pPr>
    <w:rPr>
      <w:b/>
      <w:noProof/>
      <w:color w:val="002060"/>
      <w:sz w:val="72"/>
      <w:szCs w:val="80"/>
      <w:lang w:val="en-AU" w:eastAsia="en-AU"/>
    </w:rPr>
  </w:style>
  <w:style w:type="paragraph" w:customStyle="1" w:styleId="Subtitlecover">
    <w:name w:val="Subtitle (cover)"/>
    <w:basedOn w:val="Titlecover"/>
    <w:qFormat/>
    <w:rsid w:val="00066F40"/>
    <w:rPr>
      <w:b w:val="0"/>
      <w:sz w:val="40"/>
      <w:szCs w:val="50"/>
    </w:rPr>
  </w:style>
  <w:style w:type="paragraph" w:customStyle="1" w:styleId="Datecover">
    <w:name w:val="Date (cover)"/>
    <w:basedOn w:val="Normal"/>
    <w:rsid w:val="00066F40"/>
    <w:rPr>
      <w:b/>
      <w:color w:val="0C2E64"/>
      <w:sz w:val="28"/>
    </w:rPr>
  </w:style>
  <w:style w:type="paragraph" w:customStyle="1" w:styleId="PullQuote">
    <w:name w:val="Pull Quote"/>
    <w:basedOn w:val="Normal"/>
    <w:qFormat/>
    <w:rsid w:val="00066F40"/>
    <w:pPr>
      <w:widowControl w:val="0"/>
      <w:suppressAutoHyphens/>
      <w:autoSpaceDE w:val="0"/>
      <w:autoSpaceDN w:val="0"/>
      <w:adjustRightInd w:val="0"/>
      <w:spacing w:before="480" w:after="480" w:line="276" w:lineRule="auto"/>
      <w:ind w:left="1418" w:right="1701"/>
      <w:jc w:val="both"/>
      <w:textAlignment w:val="center"/>
    </w:pPr>
    <w:rPr>
      <w:b/>
      <w:bCs/>
      <w:i/>
      <w:color w:val="F26722"/>
      <w:sz w:val="28"/>
      <w:szCs w:val="28"/>
      <w:lang w:val="en-GB"/>
    </w:rPr>
  </w:style>
  <w:style w:type="paragraph" w:styleId="Caption">
    <w:name w:val="caption"/>
    <w:basedOn w:val="Normal"/>
    <w:next w:val="Normal"/>
    <w:uiPriority w:val="35"/>
    <w:unhideWhenUsed/>
    <w:qFormat/>
    <w:rsid w:val="00066F40"/>
    <w:pPr>
      <w:keepNext/>
      <w:spacing w:before="0" w:after="200" w:line="240" w:lineRule="auto"/>
    </w:pPr>
    <w:rPr>
      <w:b/>
      <w:bCs/>
      <w:sz w:val="18"/>
      <w:szCs w:val="18"/>
    </w:rPr>
  </w:style>
  <w:style w:type="paragraph" w:customStyle="1" w:styleId="Boxlist">
    <w:name w:val="Box list"/>
    <w:basedOn w:val="Normal"/>
    <w:qFormat/>
    <w:rsid w:val="00066F40"/>
    <w:pPr>
      <w:keepLines/>
      <w:numPr>
        <w:numId w:val="1"/>
      </w:numPr>
      <w:pBdr>
        <w:top w:val="single" w:sz="48" w:space="1" w:color="CDD6EB"/>
        <w:left w:val="single" w:sz="48" w:space="4" w:color="CDD6EB"/>
        <w:bottom w:val="single" w:sz="48" w:space="1" w:color="CDD6EB"/>
        <w:right w:val="single" w:sz="48" w:space="4" w:color="CDD6EB"/>
      </w:pBdr>
      <w:shd w:val="clear" w:color="auto" w:fill="CDD6EB"/>
      <w:spacing w:before="0" w:after="0"/>
      <w:ind w:right="1701"/>
    </w:pPr>
    <w:rPr>
      <w:rFonts w:eastAsiaTheme="minorHAnsi"/>
      <w:szCs w:val="22"/>
      <w:lang w:val="en-AU" w:eastAsia="en-AU"/>
    </w:rPr>
  </w:style>
  <w:style w:type="paragraph" w:customStyle="1" w:styleId="Boxtext">
    <w:name w:val="Box text"/>
    <w:basedOn w:val="Normal"/>
    <w:link w:val="BoxtextChar"/>
    <w:qFormat/>
    <w:rsid w:val="00066F40"/>
    <w:pPr>
      <w:keepLines/>
      <w:pBdr>
        <w:top w:val="single" w:sz="48" w:space="1" w:color="CDD6EB"/>
        <w:left w:val="single" w:sz="48" w:space="4" w:color="CDD6EB"/>
        <w:bottom w:val="single" w:sz="48" w:space="1" w:color="CDD6EB"/>
        <w:right w:val="single" w:sz="48" w:space="4" w:color="CDD6EB"/>
      </w:pBdr>
      <w:shd w:val="clear" w:color="auto" w:fill="CDD6EB"/>
      <w:spacing w:before="0" w:after="240"/>
      <w:ind w:left="1418" w:right="1701"/>
    </w:pPr>
    <w:rPr>
      <w:rFonts w:eastAsiaTheme="minorHAnsi"/>
      <w:szCs w:val="22"/>
      <w:lang w:val="en-AU" w:eastAsia="en-AU"/>
    </w:rPr>
  </w:style>
  <w:style w:type="paragraph" w:styleId="FootnoteText">
    <w:name w:val="footnote text"/>
    <w:basedOn w:val="Normal"/>
    <w:link w:val="FootnoteTextChar"/>
    <w:uiPriority w:val="99"/>
    <w:unhideWhenUsed/>
    <w:rsid w:val="00066F40"/>
    <w:pPr>
      <w:spacing w:before="0" w:after="0" w:line="240" w:lineRule="auto"/>
    </w:pPr>
    <w:rPr>
      <w:rFonts w:eastAsiaTheme="minorHAnsi" w:cstheme="minorBidi"/>
      <w:sz w:val="16"/>
      <w:lang w:val="en-AU"/>
    </w:rPr>
  </w:style>
  <w:style w:type="character" w:customStyle="1" w:styleId="FootnoteTextChar">
    <w:name w:val="Footnote Text Char"/>
    <w:basedOn w:val="DefaultParagraphFont"/>
    <w:link w:val="FootnoteText"/>
    <w:uiPriority w:val="99"/>
    <w:rsid w:val="00066F40"/>
    <w:rPr>
      <w:rFonts w:ascii="Arial" w:hAnsi="Arial"/>
      <w:sz w:val="16"/>
      <w:szCs w:val="20"/>
    </w:rPr>
  </w:style>
  <w:style w:type="paragraph" w:customStyle="1" w:styleId="Boxheading">
    <w:name w:val="Box heading"/>
    <w:basedOn w:val="Boxtext"/>
    <w:link w:val="BoxheadingChar"/>
    <w:qFormat/>
    <w:rsid w:val="00066F40"/>
    <w:pPr>
      <w:spacing w:before="360"/>
    </w:pPr>
    <w:rPr>
      <w:b/>
      <w:i/>
      <w:sz w:val="24"/>
    </w:rPr>
  </w:style>
  <w:style w:type="character" w:customStyle="1" w:styleId="BoxtextChar">
    <w:name w:val="Box text Char"/>
    <w:basedOn w:val="DefaultParagraphFont"/>
    <w:link w:val="Boxtext"/>
    <w:rsid w:val="00066F40"/>
    <w:rPr>
      <w:rFonts w:ascii="Arial" w:hAnsi="Arial" w:cs="Arial"/>
      <w:shd w:val="clear" w:color="auto" w:fill="CDD6EB"/>
      <w:lang w:eastAsia="en-AU"/>
    </w:rPr>
  </w:style>
  <w:style w:type="character" w:customStyle="1" w:styleId="BoxheadingChar">
    <w:name w:val="Box heading Char"/>
    <w:basedOn w:val="BoxtextChar"/>
    <w:link w:val="Boxheading"/>
    <w:rsid w:val="00066F40"/>
    <w:rPr>
      <w:rFonts w:ascii="Arial" w:hAnsi="Arial" w:cs="Arial"/>
      <w:b/>
      <w:i/>
      <w:sz w:val="24"/>
      <w:shd w:val="clear" w:color="auto" w:fill="CDD6EB"/>
      <w:lang w:eastAsia="en-AU"/>
    </w:rPr>
  </w:style>
  <w:style w:type="character" w:styleId="FootnoteReference">
    <w:name w:val="footnote reference"/>
    <w:aliases w:val="Footnotes refss,Footnote number,Footnote"/>
    <w:basedOn w:val="DefaultParagraphFont"/>
    <w:uiPriority w:val="99"/>
    <w:unhideWhenUsed/>
    <w:rsid w:val="00066F40"/>
    <w:rPr>
      <w:vertAlign w:val="superscript"/>
    </w:rPr>
  </w:style>
  <w:style w:type="paragraph" w:customStyle="1" w:styleId="Recheading">
    <w:name w:val="Rec heading"/>
    <w:basedOn w:val="Boxheading"/>
    <w:link w:val="RecheadingChar"/>
    <w:qFormat/>
    <w:rsid w:val="00066F40"/>
    <w:pPr>
      <w:pBdr>
        <w:top w:val="single" w:sz="36" w:space="1" w:color="4C6DB6"/>
      </w:pBdr>
      <w:spacing w:after="0"/>
    </w:pPr>
    <w:rPr>
      <w:i w:val="0"/>
      <w:caps/>
    </w:rPr>
  </w:style>
  <w:style w:type="character" w:customStyle="1" w:styleId="RecheadingChar">
    <w:name w:val="Rec heading Char"/>
    <w:basedOn w:val="DefaultParagraphFont"/>
    <w:link w:val="Recheading"/>
    <w:rsid w:val="00066F40"/>
    <w:rPr>
      <w:rFonts w:ascii="Arial" w:hAnsi="Arial" w:cs="Arial"/>
      <w:b/>
      <w:caps/>
      <w:sz w:val="24"/>
      <w:shd w:val="clear" w:color="auto" w:fill="CDD6EB"/>
      <w:lang w:eastAsia="en-AU"/>
    </w:rPr>
  </w:style>
  <w:style w:type="paragraph" w:customStyle="1" w:styleId="Reclist">
    <w:name w:val="Rec list"/>
    <w:basedOn w:val="Boxlist"/>
    <w:qFormat/>
    <w:rsid w:val="00066F40"/>
  </w:style>
  <w:style w:type="paragraph" w:styleId="ListParagraph">
    <w:name w:val="List Paragraph"/>
    <w:basedOn w:val="Normal"/>
    <w:uiPriority w:val="34"/>
    <w:qFormat/>
    <w:rsid w:val="00066F40"/>
    <w:pPr>
      <w:ind w:left="720"/>
      <w:contextualSpacing/>
    </w:pPr>
  </w:style>
  <w:style w:type="paragraph" w:styleId="TOC2">
    <w:name w:val="toc 2"/>
    <w:basedOn w:val="Normal"/>
    <w:next w:val="Normal"/>
    <w:autoRedefine/>
    <w:uiPriority w:val="39"/>
    <w:unhideWhenUsed/>
    <w:rsid w:val="00EC650B"/>
    <w:pPr>
      <w:spacing w:after="100"/>
      <w:ind w:left="220"/>
    </w:pPr>
  </w:style>
  <w:style w:type="character" w:styleId="FollowedHyperlink">
    <w:name w:val="FollowedHyperlink"/>
    <w:basedOn w:val="DefaultParagraphFont"/>
    <w:uiPriority w:val="99"/>
    <w:semiHidden/>
    <w:unhideWhenUsed/>
    <w:rsid w:val="00A7785D"/>
    <w:rPr>
      <w:color w:val="954F72" w:themeColor="followedHyperlink"/>
      <w:u w:val="single"/>
    </w:rPr>
  </w:style>
  <w:style w:type="character" w:customStyle="1" w:styleId="UnresolvedMention1">
    <w:name w:val="Unresolved Mention1"/>
    <w:basedOn w:val="DefaultParagraphFont"/>
    <w:uiPriority w:val="99"/>
    <w:semiHidden/>
    <w:unhideWhenUsed/>
    <w:rsid w:val="00EE3137"/>
    <w:rPr>
      <w:color w:val="605E5C"/>
      <w:shd w:val="clear" w:color="auto" w:fill="E1DFDD"/>
    </w:rPr>
  </w:style>
  <w:style w:type="paragraph" w:styleId="BalloonText">
    <w:name w:val="Balloon Text"/>
    <w:basedOn w:val="Normal"/>
    <w:link w:val="BalloonTextChar"/>
    <w:uiPriority w:val="99"/>
    <w:semiHidden/>
    <w:unhideWhenUsed/>
    <w:rsid w:val="0070410C"/>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410C"/>
    <w:rPr>
      <w:rFonts w:ascii="Times New Roman" w:eastAsiaTheme="minorEastAsia" w:hAnsi="Times New Roman" w:cs="Times New Roman"/>
      <w:sz w:val="18"/>
      <w:szCs w:val="18"/>
      <w:lang w:val="en-US"/>
    </w:rPr>
  </w:style>
  <w:style w:type="paragraph" w:styleId="EndnoteText">
    <w:name w:val="endnote text"/>
    <w:basedOn w:val="Normal"/>
    <w:link w:val="EndnoteTextChar"/>
    <w:uiPriority w:val="99"/>
    <w:semiHidden/>
    <w:unhideWhenUsed/>
    <w:rsid w:val="00AF69FE"/>
    <w:pPr>
      <w:spacing w:before="0" w:after="0" w:line="240" w:lineRule="auto"/>
    </w:pPr>
    <w:rPr>
      <w:sz w:val="20"/>
    </w:rPr>
  </w:style>
  <w:style w:type="character" w:customStyle="1" w:styleId="EndnoteTextChar">
    <w:name w:val="Endnote Text Char"/>
    <w:basedOn w:val="DefaultParagraphFont"/>
    <w:link w:val="EndnoteText"/>
    <w:uiPriority w:val="99"/>
    <w:semiHidden/>
    <w:rsid w:val="00AF69FE"/>
    <w:rPr>
      <w:rFonts w:ascii="Arial" w:eastAsiaTheme="minorEastAsia" w:hAnsi="Arial" w:cs="Arial"/>
      <w:sz w:val="20"/>
      <w:szCs w:val="20"/>
      <w:lang w:val="en-US"/>
    </w:rPr>
  </w:style>
  <w:style w:type="character" w:styleId="EndnoteReference">
    <w:name w:val="endnote reference"/>
    <w:basedOn w:val="DefaultParagraphFont"/>
    <w:uiPriority w:val="99"/>
    <w:semiHidden/>
    <w:unhideWhenUsed/>
    <w:rsid w:val="00AF69FE"/>
    <w:rPr>
      <w:vertAlign w:val="superscript"/>
    </w:rPr>
  </w:style>
  <w:style w:type="character" w:styleId="CommentReference">
    <w:name w:val="annotation reference"/>
    <w:basedOn w:val="DefaultParagraphFont"/>
    <w:uiPriority w:val="99"/>
    <w:semiHidden/>
    <w:unhideWhenUsed/>
    <w:rsid w:val="00C7669D"/>
    <w:rPr>
      <w:sz w:val="16"/>
      <w:szCs w:val="16"/>
    </w:rPr>
  </w:style>
  <w:style w:type="paragraph" w:styleId="CommentText">
    <w:name w:val="annotation text"/>
    <w:basedOn w:val="Normal"/>
    <w:link w:val="CommentTextChar"/>
    <w:uiPriority w:val="99"/>
    <w:unhideWhenUsed/>
    <w:rsid w:val="00C7669D"/>
    <w:pPr>
      <w:spacing w:line="240" w:lineRule="auto"/>
    </w:pPr>
    <w:rPr>
      <w:sz w:val="20"/>
    </w:rPr>
  </w:style>
  <w:style w:type="character" w:customStyle="1" w:styleId="CommentTextChar">
    <w:name w:val="Comment Text Char"/>
    <w:basedOn w:val="DefaultParagraphFont"/>
    <w:link w:val="CommentText"/>
    <w:uiPriority w:val="99"/>
    <w:rsid w:val="00C7669D"/>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7669D"/>
    <w:rPr>
      <w:b/>
      <w:bCs/>
    </w:rPr>
  </w:style>
  <w:style w:type="character" w:customStyle="1" w:styleId="CommentSubjectChar">
    <w:name w:val="Comment Subject Char"/>
    <w:basedOn w:val="CommentTextChar"/>
    <w:link w:val="CommentSubject"/>
    <w:uiPriority w:val="99"/>
    <w:semiHidden/>
    <w:rsid w:val="00C7669D"/>
    <w:rPr>
      <w:rFonts w:ascii="Arial" w:eastAsiaTheme="minorEastAsia" w:hAnsi="Arial" w:cs="Arial"/>
      <w:b/>
      <w:bCs/>
      <w:sz w:val="20"/>
      <w:szCs w:val="20"/>
      <w:lang w:val="en-US"/>
    </w:rPr>
  </w:style>
  <w:style w:type="paragraph" w:styleId="Revision">
    <w:name w:val="Revision"/>
    <w:hidden/>
    <w:uiPriority w:val="99"/>
    <w:semiHidden/>
    <w:rsid w:val="00922DCD"/>
    <w:pPr>
      <w:spacing w:after="0" w:line="240" w:lineRule="auto"/>
    </w:pPr>
    <w:rPr>
      <w:rFonts w:ascii="Arial" w:eastAsiaTheme="minorEastAsia" w:hAnsi="Arial" w:cs="Arial"/>
      <w:szCs w:val="20"/>
      <w:lang w:val="en-US"/>
    </w:rPr>
  </w:style>
  <w:style w:type="character" w:customStyle="1" w:styleId="UnresolvedMention2">
    <w:name w:val="Unresolved Mention2"/>
    <w:basedOn w:val="DefaultParagraphFont"/>
    <w:uiPriority w:val="99"/>
    <w:semiHidden/>
    <w:unhideWhenUsed/>
    <w:rsid w:val="00E51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406">
      <w:bodyDiv w:val="1"/>
      <w:marLeft w:val="0"/>
      <w:marRight w:val="0"/>
      <w:marTop w:val="0"/>
      <w:marBottom w:val="0"/>
      <w:divBdr>
        <w:top w:val="none" w:sz="0" w:space="0" w:color="auto"/>
        <w:left w:val="none" w:sz="0" w:space="0" w:color="auto"/>
        <w:bottom w:val="none" w:sz="0" w:space="0" w:color="auto"/>
        <w:right w:val="none" w:sz="0" w:space="0" w:color="auto"/>
      </w:divBdr>
    </w:div>
    <w:div w:id="79524712">
      <w:bodyDiv w:val="1"/>
      <w:marLeft w:val="0"/>
      <w:marRight w:val="0"/>
      <w:marTop w:val="0"/>
      <w:marBottom w:val="0"/>
      <w:divBdr>
        <w:top w:val="none" w:sz="0" w:space="0" w:color="auto"/>
        <w:left w:val="none" w:sz="0" w:space="0" w:color="auto"/>
        <w:bottom w:val="none" w:sz="0" w:space="0" w:color="auto"/>
        <w:right w:val="none" w:sz="0" w:space="0" w:color="auto"/>
      </w:divBdr>
    </w:div>
    <w:div w:id="124202962">
      <w:bodyDiv w:val="1"/>
      <w:marLeft w:val="0"/>
      <w:marRight w:val="0"/>
      <w:marTop w:val="0"/>
      <w:marBottom w:val="0"/>
      <w:divBdr>
        <w:top w:val="none" w:sz="0" w:space="0" w:color="auto"/>
        <w:left w:val="none" w:sz="0" w:space="0" w:color="auto"/>
        <w:bottom w:val="none" w:sz="0" w:space="0" w:color="auto"/>
        <w:right w:val="none" w:sz="0" w:space="0" w:color="auto"/>
      </w:divBdr>
    </w:div>
    <w:div w:id="127282388">
      <w:bodyDiv w:val="1"/>
      <w:marLeft w:val="0"/>
      <w:marRight w:val="0"/>
      <w:marTop w:val="0"/>
      <w:marBottom w:val="0"/>
      <w:divBdr>
        <w:top w:val="none" w:sz="0" w:space="0" w:color="auto"/>
        <w:left w:val="none" w:sz="0" w:space="0" w:color="auto"/>
        <w:bottom w:val="none" w:sz="0" w:space="0" w:color="auto"/>
        <w:right w:val="none" w:sz="0" w:space="0" w:color="auto"/>
      </w:divBdr>
    </w:div>
    <w:div w:id="208879491">
      <w:bodyDiv w:val="1"/>
      <w:marLeft w:val="0"/>
      <w:marRight w:val="0"/>
      <w:marTop w:val="0"/>
      <w:marBottom w:val="0"/>
      <w:divBdr>
        <w:top w:val="none" w:sz="0" w:space="0" w:color="auto"/>
        <w:left w:val="none" w:sz="0" w:space="0" w:color="auto"/>
        <w:bottom w:val="none" w:sz="0" w:space="0" w:color="auto"/>
        <w:right w:val="none" w:sz="0" w:space="0" w:color="auto"/>
      </w:divBdr>
    </w:div>
    <w:div w:id="289558015">
      <w:bodyDiv w:val="1"/>
      <w:marLeft w:val="0"/>
      <w:marRight w:val="0"/>
      <w:marTop w:val="0"/>
      <w:marBottom w:val="0"/>
      <w:divBdr>
        <w:top w:val="none" w:sz="0" w:space="0" w:color="auto"/>
        <w:left w:val="none" w:sz="0" w:space="0" w:color="auto"/>
        <w:bottom w:val="none" w:sz="0" w:space="0" w:color="auto"/>
        <w:right w:val="none" w:sz="0" w:space="0" w:color="auto"/>
      </w:divBdr>
    </w:div>
    <w:div w:id="299186835">
      <w:bodyDiv w:val="1"/>
      <w:marLeft w:val="0"/>
      <w:marRight w:val="0"/>
      <w:marTop w:val="0"/>
      <w:marBottom w:val="0"/>
      <w:divBdr>
        <w:top w:val="none" w:sz="0" w:space="0" w:color="auto"/>
        <w:left w:val="none" w:sz="0" w:space="0" w:color="auto"/>
        <w:bottom w:val="none" w:sz="0" w:space="0" w:color="auto"/>
        <w:right w:val="none" w:sz="0" w:space="0" w:color="auto"/>
      </w:divBdr>
    </w:div>
    <w:div w:id="351498572">
      <w:bodyDiv w:val="1"/>
      <w:marLeft w:val="0"/>
      <w:marRight w:val="0"/>
      <w:marTop w:val="0"/>
      <w:marBottom w:val="0"/>
      <w:divBdr>
        <w:top w:val="none" w:sz="0" w:space="0" w:color="auto"/>
        <w:left w:val="none" w:sz="0" w:space="0" w:color="auto"/>
        <w:bottom w:val="none" w:sz="0" w:space="0" w:color="auto"/>
        <w:right w:val="none" w:sz="0" w:space="0" w:color="auto"/>
      </w:divBdr>
    </w:div>
    <w:div w:id="387264914">
      <w:bodyDiv w:val="1"/>
      <w:marLeft w:val="0"/>
      <w:marRight w:val="0"/>
      <w:marTop w:val="0"/>
      <w:marBottom w:val="0"/>
      <w:divBdr>
        <w:top w:val="none" w:sz="0" w:space="0" w:color="auto"/>
        <w:left w:val="none" w:sz="0" w:space="0" w:color="auto"/>
        <w:bottom w:val="none" w:sz="0" w:space="0" w:color="auto"/>
        <w:right w:val="none" w:sz="0" w:space="0" w:color="auto"/>
      </w:divBdr>
    </w:div>
    <w:div w:id="445393241">
      <w:bodyDiv w:val="1"/>
      <w:marLeft w:val="0"/>
      <w:marRight w:val="0"/>
      <w:marTop w:val="0"/>
      <w:marBottom w:val="0"/>
      <w:divBdr>
        <w:top w:val="none" w:sz="0" w:space="0" w:color="auto"/>
        <w:left w:val="none" w:sz="0" w:space="0" w:color="auto"/>
        <w:bottom w:val="none" w:sz="0" w:space="0" w:color="auto"/>
        <w:right w:val="none" w:sz="0" w:space="0" w:color="auto"/>
      </w:divBdr>
    </w:div>
    <w:div w:id="488057420">
      <w:bodyDiv w:val="1"/>
      <w:marLeft w:val="0"/>
      <w:marRight w:val="0"/>
      <w:marTop w:val="0"/>
      <w:marBottom w:val="0"/>
      <w:divBdr>
        <w:top w:val="none" w:sz="0" w:space="0" w:color="auto"/>
        <w:left w:val="none" w:sz="0" w:space="0" w:color="auto"/>
        <w:bottom w:val="none" w:sz="0" w:space="0" w:color="auto"/>
        <w:right w:val="none" w:sz="0" w:space="0" w:color="auto"/>
      </w:divBdr>
    </w:div>
    <w:div w:id="590429684">
      <w:bodyDiv w:val="1"/>
      <w:marLeft w:val="0"/>
      <w:marRight w:val="0"/>
      <w:marTop w:val="0"/>
      <w:marBottom w:val="0"/>
      <w:divBdr>
        <w:top w:val="none" w:sz="0" w:space="0" w:color="auto"/>
        <w:left w:val="none" w:sz="0" w:space="0" w:color="auto"/>
        <w:bottom w:val="none" w:sz="0" w:space="0" w:color="auto"/>
        <w:right w:val="none" w:sz="0" w:space="0" w:color="auto"/>
      </w:divBdr>
    </w:div>
    <w:div w:id="719986867">
      <w:bodyDiv w:val="1"/>
      <w:marLeft w:val="0"/>
      <w:marRight w:val="0"/>
      <w:marTop w:val="0"/>
      <w:marBottom w:val="0"/>
      <w:divBdr>
        <w:top w:val="none" w:sz="0" w:space="0" w:color="auto"/>
        <w:left w:val="none" w:sz="0" w:space="0" w:color="auto"/>
        <w:bottom w:val="none" w:sz="0" w:space="0" w:color="auto"/>
        <w:right w:val="none" w:sz="0" w:space="0" w:color="auto"/>
      </w:divBdr>
    </w:div>
    <w:div w:id="838957887">
      <w:bodyDiv w:val="1"/>
      <w:marLeft w:val="0"/>
      <w:marRight w:val="0"/>
      <w:marTop w:val="0"/>
      <w:marBottom w:val="0"/>
      <w:divBdr>
        <w:top w:val="none" w:sz="0" w:space="0" w:color="auto"/>
        <w:left w:val="none" w:sz="0" w:space="0" w:color="auto"/>
        <w:bottom w:val="none" w:sz="0" w:space="0" w:color="auto"/>
        <w:right w:val="none" w:sz="0" w:space="0" w:color="auto"/>
      </w:divBdr>
    </w:div>
    <w:div w:id="1166172083">
      <w:bodyDiv w:val="1"/>
      <w:marLeft w:val="0"/>
      <w:marRight w:val="0"/>
      <w:marTop w:val="0"/>
      <w:marBottom w:val="0"/>
      <w:divBdr>
        <w:top w:val="none" w:sz="0" w:space="0" w:color="auto"/>
        <w:left w:val="none" w:sz="0" w:space="0" w:color="auto"/>
        <w:bottom w:val="none" w:sz="0" w:space="0" w:color="auto"/>
        <w:right w:val="none" w:sz="0" w:space="0" w:color="auto"/>
      </w:divBdr>
    </w:div>
    <w:div w:id="1183593041">
      <w:bodyDiv w:val="1"/>
      <w:marLeft w:val="0"/>
      <w:marRight w:val="0"/>
      <w:marTop w:val="0"/>
      <w:marBottom w:val="0"/>
      <w:divBdr>
        <w:top w:val="none" w:sz="0" w:space="0" w:color="auto"/>
        <w:left w:val="none" w:sz="0" w:space="0" w:color="auto"/>
        <w:bottom w:val="none" w:sz="0" w:space="0" w:color="auto"/>
        <w:right w:val="none" w:sz="0" w:space="0" w:color="auto"/>
      </w:divBdr>
    </w:div>
    <w:div w:id="1485313053">
      <w:bodyDiv w:val="1"/>
      <w:marLeft w:val="0"/>
      <w:marRight w:val="0"/>
      <w:marTop w:val="0"/>
      <w:marBottom w:val="0"/>
      <w:divBdr>
        <w:top w:val="none" w:sz="0" w:space="0" w:color="auto"/>
        <w:left w:val="none" w:sz="0" w:space="0" w:color="auto"/>
        <w:bottom w:val="none" w:sz="0" w:space="0" w:color="auto"/>
        <w:right w:val="none" w:sz="0" w:space="0" w:color="auto"/>
      </w:divBdr>
    </w:div>
    <w:div w:id="1522011102">
      <w:bodyDiv w:val="1"/>
      <w:marLeft w:val="0"/>
      <w:marRight w:val="0"/>
      <w:marTop w:val="0"/>
      <w:marBottom w:val="0"/>
      <w:divBdr>
        <w:top w:val="none" w:sz="0" w:space="0" w:color="auto"/>
        <w:left w:val="none" w:sz="0" w:space="0" w:color="auto"/>
        <w:bottom w:val="none" w:sz="0" w:space="0" w:color="auto"/>
        <w:right w:val="none" w:sz="0" w:space="0" w:color="auto"/>
      </w:divBdr>
    </w:div>
    <w:div w:id="1656488200">
      <w:bodyDiv w:val="1"/>
      <w:marLeft w:val="0"/>
      <w:marRight w:val="0"/>
      <w:marTop w:val="0"/>
      <w:marBottom w:val="0"/>
      <w:divBdr>
        <w:top w:val="none" w:sz="0" w:space="0" w:color="auto"/>
        <w:left w:val="none" w:sz="0" w:space="0" w:color="auto"/>
        <w:bottom w:val="none" w:sz="0" w:space="0" w:color="auto"/>
        <w:right w:val="none" w:sz="0" w:space="0" w:color="auto"/>
      </w:divBdr>
    </w:div>
    <w:div w:id="1680039766">
      <w:bodyDiv w:val="1"/>
      <w:marLeft w:val="0"/>
      <w:marRight w:val="0"/>
      <w:marTop w:val="0"/>
      <w:marBottom w:val="0"/>
      <w:divBdr>
        <w:top w:val="none" w:sz="0" w:space="0" w:color="auto"/>
        <w:left w:val="none" w:sz="0" w:space="0" w:color="auto"/>
        <w:bottom w:val="none" w:sz="0" w:space="0" w:color="auto"/>
        <w:right w:val="none" w:sz="0" w:space="0" w:color="auto"/>
      </w:divBdr>
    </w:div>
    <w:div w:id="1707412753">
      <w:bodyDiv w:val="1"/>
      <w:marLeft w:val="0"/>
      <w:marRight w:val="0"/>
      <w:marTop w:val="0"/>
      <w:marBottom w:val="0"/>
      <w:divBdr>
        <w:top w:val="none" w:sz="0" w:space="0" w:color="auto"/>
        <w:left w:val="none" w:sz="0" w:space="0" w:color="auto"/>
        <w:bottom w:val="none" w:sz="0" w:space="0" w:color="auto"/>
        <w:right w:val="none" w:sz="0" w:space="0" w:color="auto"/>
      </w:divBdr>
    </w:div>
    <w:div w:id="1752847614">
      <w:bodyDiv w:val="1"/>
      <w:marLeft w:val="0"/>
      <w:marRight w:val="0"/>
      <w:marTop w:val="0"/>
      <w:marBottom w:val="0"/>
      <w:divBdr>
        <w:top w:val="none" w:sz="0" w:space="0" w:color="auto"/>
        <w:left w:val="none" w:sz="0" w:space="0" w:color="auto"/>
        <w:bottom w:val="none" w:sz="0" w:space="0" w:color="auto"/>
        <w:right w:val="none" w:sz="0" w:space="0" w:color="auto"/>
      </w:divBdr>
    </w:div>
    <w:div w:id="1803381227">
      <w:bodyDiv w:val="1"/>
      <w:marLeft w:val="0"/>
      <w:marRight w:val="0"/>
      <w:marTop w:val="0"/>
      <w:marBottom w:val="0"/>
      <w:divBdr>
        <w:top w:val="none" w:sz="0" w:space="0" w:color="auto"/>
        <w:left w:val="none" w:sz="0" w:space="0" w:color="auto"/>
        <w:bottom w:val="none" w:sz="0" w:space="0" w:color="auto"/>
        <w:right w:val="none" w:sz="0" w:space="0" w:color="auto"/>
      </w:divBdr>
    </w:div>
    <w:div w:id="1862088413">
      <w:bodyDiv w:val="1"/>
      <w:marLeft w:val="0"/>
      <w:marRight w:val="0"/>
      <w:marTop w:val="0"/>
      <w:marBottom w:val="0"/>
      <w:divBdr>
        <w:top w:val="none" w:sz="0" w:space="0" w:color="auto"/>
        <w:left w:val="none" w:sz="0" w:space="0" w:color="auto"/>
        <w:bottom w:val="none" w:sz="0" w:space="0" w:color="auto"/>
        <w:right w:val="none" w:sz="0" w:space="0" w:color="auto"/>
      </w:divBdr>
    </w:div>
    <w:div w:id="1987392986">
      <w:bodyDiv w:val="1"/>
      <w:marLeft w:val="0"/>
      <w:marRight w:val="0"/>
      <w:marTop w:val="0"/>
      <w:marBottom w:val="0"/>
      <w:divBdr>
        <w:top w:val="none" w:sz="0" w:space="0" w:color="auto"/>
        <w:left w:val="none" w:sz="0" w:space="0" w:color="auto"/>
        <w:bottom w:val="none" w:sz="0" w:space="0" w:color="auto"/>
        <w:right w:val="none" w:sz="0" w:space="0" w:color="auto"/>
      </w:divBdr>
    </w:div>
    <w:div w:id="20807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file:////Users/talishaohanessian/Documents/VCOSS/VCAL%20Review/SUB_200429_VCAL%20Review%20v3.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coss.org.au/category/policy/"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oter" Target="footer2.xml"/><Relationship Id="rId33" Type="http://schemas.openxmlformats.org/officeDocument/2006/relationships/header" Target="header3.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vcoss.org.au/category/policy/" TargetMode="External"/><Relationship Id="rId20" Type="http://schemas.openxmlformats.org/officeDocument/2006/relationships/hyperlink" Target="mailto:deborah.fewster@vcoss.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image" Target="media/image11.jpeg"/><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eborah.fewster@vcoss.org.au" TargetMode="External"/><Relationship Id="rId23" Type="http://schemas.openxmlformats.org/officeDocument/2006/relationships/header" Target="header2.xml"/><Relationship Id="rId36"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cid:image006.png@01D40D51.A5DF168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image" Target="media/image9.jpeg"/><Relationship Id="rId35" Type="http://schemas.openxmlformats.org/officeDocument/2006/relationships/footer" Target="footer3.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education.vic.gov.au/about/programs/Pages/transforming-career.aspx" TargetMode="External"/><Relationship Id="rId13" Type="http://schemas.openxmlformats.org/officeDocument/2006/relationships/hyperlink" Target="https://www.premier.vic.gov.au/tech-schools-delivering-the-future-of-education-for-victorian-students/" TargetMode="External"/><Relationship Id="rId3" Type="http://schemas.openxmlformats.org/officeDocument/2006/relationships/hyperlink" Target="https://www.education.vic.gov.au/school/teachers/health/mentalhealth/Pages/mental-health-practitioners-secondary.aspx" TargetMode="External"/><Relationship Id="rId7" Type="http://schemas.openxmlformats.org/officeDocument/2006/relationships/hyperlink" Target="https://www.education.vic.gov.au/school/teachers/teachingresources/careers/work/Pages/structuredlearning.aspx" TargetMode="External"/><Relationship Id="rId12" Type="http://schemas.openxmlformats.org/officeDocument/2006/relationships/hyperlink" Target="http://ncee.org/swiss-vet/" TargetMode="External"/><Relationship Id="rId2" Type="http://schemas.openxmlformats.org/officeDocument/2006/relationships/hyperlink" Target="https://www.education.vic.gov.au/Documents/about/research/SOV-2017-research.pdf" TargetMode="External"/><Relationship Id="rId1" Type="http://schemas.openxmlformats.org/officeDocument/2006/relationships/hyperlink" Target="https://www.education.vic.gov.au/about/educationstate/Pages/vision.aspx" TargetMode="External"/><Relationship Id="rId6" Type="http://schemas.openxmlformats.org/officeDocument/2006/relationships/hyperlink" Target="https://www.education.vic.gov.au/about/programs/Pages/Skills-First-Youth-Access-Initiative.aspx" TargetMode="External"/><Relationship Id="rId11" Type="http://schemas.openxmlformats.org/officeDocument/2006/relationships/hyperlink" Target="https://www.bildungsxperten.net/wissen/wie-funktioniert-eine-duale-ausbildung/" TargetMode="External"/><Relationship Id="rId5" Type="http://schemas.openxmlformats.org/officeDocument/2006/relationships/hyperlink" Target="https://www.education.vic.gov.au/about/programs/Pages/functional-needs.aspx" TargetMode="External"/><Relationship Id="rId10" Type="http://schemas.openxmlformats.org/officeDocument/2006/relationships/hyperlink" Target="https://www.education.vic.gov.au/about/programs/Pages/headstart.aspx" TargetMode="External"/><Relationship Id="rId4" Type="http://schemas.openxmlformats.org/officeDocument/2006/relationships/hyperlink" Target="https://www.westjustice.org.au/community-development-and-law-reform/community-development-and-law-reform-projects/school-lawyer" TargetMode="External"/><Relationship Id="rId9" Type="http://schemas.openxmlformats.org/officeDocument/2006/relationships/hyperlink" Target="https://www.vcaa.vic.edu.au/curriculum/vet/swl-vet/Pages/HowSWLWorks.aspx" TargetMode="External"/><Relationship Id="rId14" Type="http://schemas.openxmlformats.org/officeDocument/2006/relationships/hyperlink" Target="https://www.education.vic.gov.au/about/programs/Pages/transforming-care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8605-DD44-4E03-81BD-ECDBCC1E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9782</Words>
  <Characters>55762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Talisha Ohanessian</cp:lastModifiedBy>
  <cp:revision>2</cp:revision>
  <dcterms:created xsi:type="dcterms:W3CDTF">2020-05-01T04:33:00Z</dcterms:created>
  <dcterms:modified xsi:type="dcterms:W3CDTF">2020-05-01T04:33:00Z</dcterms:modified>
</cp:coreProperties>
</file>